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F9A7" w14:textId="77777777" w:rsidR="00FD271A" w:rsidRDefault="00FD271A" w:rsidP="00FD271A">
      <w:pPr>
        <w:jc w:val="center"/>
        <w:rPr>
          <w:rFonts w:ascii="Tahoma" w:hAnsi="Tahoma" w:cs="Tahoma"/>
          <w:b/>
          <w:sz w:val="32"/>
          <w:szCs w:val="32"/>
        </w:rPr>
      </w:pPr>
      <w:r>
        <w:rPr>
          <w:rFonts w:ascii="Tahoma" w:hAnsi="Tahoma" w:cs="Tahoma"/>
          <w:b/>
          <w:sz w:val="32"/>
          <w:szCs w:val="32"/>
        </w:rPr>
        <w:t>Role Outline</w:t>
      </w:r>
    </w:p>
    <w:p w14:paraId="1517725B" w14:textId="77777777" w:rsidR="00FD271A" w:rsidRDefault="00FD271A" w:rsidP="00FD271A">
      <w:pPr>
        <w:jc w:val="center"/>
        <w:rPr>
          <w:rFonts w:ascii="Tahoma" w:hAnsi="Tahoma" w:cs="Tahoma"/>
          <w:sz w:val="20"/>
          <w:szCs w:val="20"/>
        </w:rPr>
      </w:pPr>
    </w:p>
    <w:p w14:paraId="3F8ADC1C" w14:textId="77777777" w:rsidR="00FD271A" w:rsidRPr="002F02EB" w:rsidRDefault="00FD271A" w:rsidP="00FD271A">
      <w:pPr>
        <w:pBdr>
          <w:bottom w:val="single" w:sz="12" w:space="1" w:color="auto"/>
        </w:pBdr>
        <w:rPr>
          <w:rFonts w:ascii="Tahoma" w:hAnsi="Tahoma" w:cs="Tahoma"/>
          <w:b/>
          <w:sz w:val="22"/>
          <w:szCs w:val="22"/>
        </w:rPr>
      </w:pPr>
      <w:r w:rsidRPr="002F02EB">
        <w:rPr>
          <w:rFonts w:ascii="Tahoma" w:hAnsi="Tahoma" w:cs="Tahoma"/>
          <w:b/>
          <w:sz w:val="22"/>
          <w:szCs w:val="22"/>
        </w:rPr>
        <w:t>Role title: Church Rota Coordinator</w:t>
      </w:r>
    </w:p>
    <w:p w14:paraId="4D2AE9D9" w14:textId="77777777" w:rsidR="00FD271A" w:rsidRPr="002F02EB" w:rsidRDefault="00FD271A" w:rsidP="00FD271A">
      <w:pPr>
        <w:pBdr>
          <w:bottom w:val="single" w:sz="12" w:space="1" w:color="auto"/>
        </w:pBdr>
        <w:rPr>
          <w:rFonts w:ascii="Tahoma" w:hAnsi="Tahoma" w:cs="Tahoma"/>
          <w:sz w:val="22"/>
          <w:szCs w:val="22"/>
        </w:rPr>
      </w:pPr>
    </w:p>
    <w:p w14:paraId="025A1535" w14:textId="77777777" w:rsidR="00FD271A" w:rsidRPr="002F02EB" w:rsidRDefault="00FD271A" w:rsidP="00FD271A">
      <w:pPr>
        <w:pBdr>
          <w:bottom w:val="single" w:sz="12" w:space="1" w:color="auto"/>
        </w:pBdr>
        <w:rPr>
          <w:rFonts w:ascii="Tahoma" w:hAnsi="Tahoma" w:cs="Tahoma"/>
          <w:sz w:val="22"/>
          <w:szCs w:val="22"/>
        </w:rPr>
      </w:pPr>
      <w:r w:rsidRPr="002F02EB">
        <w:rPr>
          <w:rFonts w:ascii="Tahoma" w:hAnsi="Tahoma" w:cs="Tahoma"/>
          <w:sz w:val="22"/>
          <w:szCs w:val="22"/>
        </w:rPr>
        <w:t>In</w:t>
      </w:r>
      <w:r w:rsidR="002F02EB" w:rsidRPr="002F02EB">
        <w:rPr>
          <w:rFonts w:ascii="Tahoma" w:hAnsi="Tahoma" w:cs="Tahoma"/>
          <w:sz w:val="22"/>
          <w:szCs w:val="22"/>
        </w:rPr>
        <w:t>……………………………………………………</w:t>
      </w:r>
      <w:r w:rsidRPr="002F02EB">
        <w:rPr>
          <w:rFonts w:ascii="Tahoma" w:hAnsi="Tahoma" w:cs="Tahoma"/>
          <w:sz w:val="22"/>
          <w:szCs w:val="22"/>
        </w:rPr>
        <w:t xml:space="preserve"> Methodist Church</w:t>
      </w:r>
    </w:p>
    <w:p w14:paraId="54EC50E5" w14:textId="77777777" w:rsidR="00FD271A" w:rsidRPr="002F02EB" w:rsidRDefault="00FD271A" w:rsidP="00FD271A">
      <w:pPr>
        <w:pBdr>
          <w:bottom w:val="single" w:sz="12" w:space="1" w:color="auto"/>
        </w:pBdr>
        <w:rPr>
          <w:rFonts w:ascii="Tahoma" w:hAnsi="Tahoma" w:cs="Tahoma"/>
          <w:sz w:val="22"/>
          <w:szCs w:val="22"/>
        </w:rPr>
      </w:pPr>
    </w:p>
    <w:p w14:paraId="08E83558" w14:textId="77777777" w:rsidR="00FD271A" w:rsidRPr="002F02EB" w:rsidRDefault="00FD271A" w:rsidP="00FD271A">
      <w:pPr>
        <w:pBdr>
          <w:bottom w:val="single" w:sz="12" w:space="1" w:color="auto"/>
        </w:pBdr>
        <w:rPr>
          <w:rFonts w:ascii="Tahoma" w:hAnsi="Tahoma" w:cs="Tahoma"/>
          <w:sz w:val="22"/>
          <w:szCs w:val="22"/>
        </w:rPr>
      </w:pPr>
      <w:r w:rsidRPr="002F02EB">
        <w:rPr>
          <w:rFonts w:ascii="Tahoma" w:hAnsi="Tahoma" w:cs="Tahoma"/>
          <w:sz w:val="22"/>
          <w:szCs w:val="22"/>
        </w:rPr>
        <w:t xml:space="preserve">This role is a key administrative role which enables all those who help to prepare the church for worship, or lead worship, to work together as a team. The volunteer is not required to attend church council meetings but might find it helpful to attend Worship Consultation meetings. </w:t>
      </w:r>
    </w:p>
    <w:p w14:paraId="4F531469" w14:textId="77777777" w:rsidR="00FD271A" w:rsidRPr="002F02EB" w:rsidRDefault="00FD271A" w:rsidP="00FD271A">
      <w:pPr>
        <w:pBdr>
          <w:bottom w:val="single" w:sz="12" w:space="1" w:color="auto"/>
        </w:pBdr>
        <w:rPr>
          <w:rFonts w:ascii="Tahoma" w:hAnsi="Tahoma" w:cs="Tahoma"/>
          <w:sz w:val="22"/>
          <w:szCs w:val="22"/>
        </w:rPr>
      </w:pPr>
    </w:p>
    <w:p w14:paraId="4142D6C3" w14:textId="77777777" w:rsidR="00FD271A" w:rsidRPr="0016243F" w:rsidRDefault="00FD271A" w:rsidP="00FD271A">
      <w:pPr>
        <w:tabs>
          <w:tab w:val="left" w:pos="2040"/>
        </w:tabs>
        <w:rPr>
          <w:rFonts w:ascii="Tahoma" w:hAnsi="Tahoma" w:cs="Tahoma"/>
          <w:i/>
          <w:sz w:val="16"/>
          <w:szCs w:val="16"/>
        </w:rPr>
      </w:pPr>
    </w:p>
    <w:p w14:paraId="3C35CFC8" w14:textId="77777777" w:rsidR="00FD271A" w:rsidRPr="002F02EB" w:rsidRDefault="00FD271A" w:rsidP="00FD271A">
      <w:pPr>
        <w:tabs>
          <w:tab w:val="left" w:pos="2040"/>
        </w:tabs>
        <w:rPr>
          <w:rFonts w:ascii="Tahoma" w:hAnsi="Tahoma" w:cs="Tahoma"/>
          <w:i/>
          <w:sz w:val="20"/>
          <w:szCs w:val="20"/>
        </w:rPr>
      </w:pPr>
      <w:r w:rsidRPr="002F02EB">
        <w:rPr>
          <w:rFonts w:ascii="Tahoma" w:hAnsi="Tahoma" w:cs="Tahoma"/>
          <w:i/>
          <w:sz w:val="20"/>
          <w:szCs w:val="20"/>
        </w:rPr>
        <w:t>Part 1</w:t>
      </w:r>
    </w:p>
    <w:p w14:paraId="7770F66E" w14:textId="77777777" w:rsidR="00FD271A" w:rsidRPr="002F02EB" w:rsidRDefault="00FD271A" w:rsidP="00FD271A">
      <w:pPr>
        <w:tabs>
          <w:tab w:val="left" w:pos="2040"/>
        </w:tabs>
        <w:rPr>
          <w:rFonts w:ascii="Tahoma" w:hAnsi="Tahoma" w:cs="Tahoma"/>
          <w:i/>
          <w:sz w:val="20"/>
          <w:szCs w:val="20"/>
        </w:rPr>
      </w:pPr>
    </w:p>
    <w:p w14:paraId="43AAE4CE" w14:textId="77777777" w:rsidR="00FD271A" w:rsidRPr="002F02EB" w:rsidRDefault="00FD271A" w:rsidP="00FD271A">
      <w:pPr>
        <w:tabs>
          <w:tab w:val="left" w:pos="2040"/>
        </w:tabs>
        <w:rPr>
          <w:rFonts w:ascii="Tahoma" w:hAnsi="Tahoma" w:cs="Tahoma"/>
          <w:b/>
          <w:sz w:val="20"/>
          <w:szCs w:val="20"/>
        </w:rPr>
      </w:pPr>
      <w:r w:rsidRPr="002F02EB">
        <w:rPr>
          <w:rFonts w:ascii="Tahoma" w:hAnsi="Tahoma" w:cs="Tahoma"/>
          <w:b/>
          <w:sz w:val="20"/>
          <w:szCs w:val="20"/>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0E187CA5" w14:textId="77777777" w:rsidR="00FD271A" w:rsidRPr="002F02EB" w:rsidRDefault="00FD271A" w:rsidP="00FD271A">
      <w:pPr>
        <w:tabs>
          <w:tab w:val="left" w:pos="2040"/>
        </w:tabs>
        <w:rPr>
          <w:rFonts w:ascii="Tahoma" w:hAnsi="Tahoma" w:cs="Tahoma"/>
          <w:i/>
          <w:sz w:val="20"/>
          <w:szCs w:val="20"/>
        </w:rPr>
      </w:pPr>
    </w:p>
    <w:p w14:paraId="5C727632" w14:textId="77777777" w:rsidR="00FD271A" w:rsidRPr="002F02EB" w:rsidRDefault="00FD271A" w:rsidP="00FD271A">
      <w:pPr>
        <w:tabs>
          <w:tab w:val="left" w:pos="2040"/>
        </w:tabs>
        <w:rPr>
          <w:rFonts w:ascii="Tahoma" w:hAnsi="Tahoma" w:cs="Tahoma"/>
          <w:i/>
          <w:sz w:val="20"/>
          <w:szCs w:val="20"/>
        </w:rPr>
      </w:pPr>
      <w:r w:rsidRPr="002F02EB">
        <w:rPr>
          <w:rFonts w:ascii="Tahoma" w:hAnsi="Tahoma" w:cs="Tahoma"/>
          <w:i/>
          <w:sz w:val="20"/>
          <w:szCs w:val="20"/>
        </w:rPr>
        <w:t>The following duties will be undertaken as part of the role outlined above.</w:t>
      </w:r>
    </w:p>
    <w:p w14:paraId="2E2D351B" w14:textId="77777777" w:rsidR="00FD271A" w:rsidRPr="002F02EB" w:rsidRDefault="00FD271A" w:rsidP="00FD271A">
      <w:pPr>
        <w:tabs>
          <w:tab w:val="left" w:pos="2040"/>
        </w:tabs>
        <w:rPr>
          <w:rFonts w:ascii="Tahoma" w:hAnsi="Tahoma" w:cs="Tahoma"/>
          <w:i/>
          <w:sz w:val="20"/>
          <w:szCs w:val="20"/>
        </w:rPr>
      </w:pPr>
    </w:p>
    <w:p w14:paraId="175B1797" w14:textId="77777777" w:rsidR="00FD271A" w:rsidRPr="002F02EB" w:rsidRDefault="00FD271A" w:rsidP="00FD271A">
      <w:pPr>
        <w:tabs>
          <w:tab w:val="left" w:pos="2040"/>
        </w:tabs>
        <w:rPr>
          <w:rFonts w:ascii="Tahoma" w:hAnsi="Tahoma" w:cs="Tahoma"/>
          <w:i/>
          <w:sz w:val="20"/>
          <w:szCs w:val="20"/>
        </w:rPr>
      </w:pPr>
      <w:r w:rsidRPr="002F02EB">
        <w:rPr>
          <w:rFonts w:ascii="Tahoma" w:hAnsi="Tahoma" w:cs="Tahoma"/>
          <w:i/>
          <w:sz w:val="20"/>
          <w:szCs w:val="20"/>
        </w:rPr>
        <w:t>Tasks</w:t>
      </w:r>
    </w:p>
    <w:p w14:paraId="1CA4B9F9" w14:textId="77777777" w:rsidR="00FD271A" w:rsidRPr="002F02EB" w:rsidRDefault="00FD271A" w:rsidP="00FD271A">
      <w:pPr>
        <w:tabs>
          <w:tab w:val="left" w:pos="2040"/>
        </w:tabs>
        <w:rPr>
          <w:rFonts w:ascii="Tahoma" w:hAnsi="Tahoma" w:cs="Tahoma"/>
          <w:i/>
          <w:sz w:val="20"/>
          <w:szCs w:val="20"/>
        </w:rPr>
      </w:pPr>
    </w:p>
    <w:p w14:paraId="767F4F2F" w14:textId="77777777" w:rsidR="00FD271A" w:rsidRPr="002F02EB" w:rsidRDefault="00FD271A" w:rsidP="00FD271A">
      <w:pPr>
        <w:pStyle w:val="ColourfulListAccent11"/>
        <w:numPr>
          <w:ilvl w:val="0"/>
          <w:numId w:val="4"/>
        </w:numPr>
        <w:spacing w:after="0" w:line="276" w:lineRule="auto"/>
        <w:ind w:left="426" w:hanging="426"/>
        <w:rPr>
          <w:rFonts w:ascii="Tahoma" w:hAnsi="Tahoma" w:cs="Tahoma"/>
          <w:sz w:val="20"/>
          <w:szCs w:val="20"/>
        </w:rPr>
      </w:pPr>
      <w:r w:rsidRPr="002F02EB">
        <w:rPr>
          <w:rFonts w:ascii="Tahoma" w:hAnsi="Tahoma" w:cs="Tahoma"/>
          <w:sz w:val="20"/>
          <w:szCs w:val="20"/>
        </w:rPr>
        <w:t xml:space="preserve">To gather details from individuals regarding their availability during the following quarter, giving them a timely deadline for this. </w:t>
      </w:r>
    </w:p>
    <w:p w14:paraId="0D0DB417" w14:textId="77777777" w:rsidR="00FD271A" w:rsidRPr="002F02EB" w:rsidRDefault="00FD271A" w:rsidP="00FD271A">
      <w:pPr>
        <w:tabs>
          <w:tab w:val="left" w:pos="2040"/>
        </w:tabs>
        <w:rPr>
          <w:rFonts w:ascii="Tahoma" w:hAnsi="Tahoma" w:cs="Tahoma"/>
          <w:i/>
          <w:sz w:val="20"/>
          <w:szCs w:val="20"/>
        </w:rPr>
      </w:pPr>
    </w:p>
    <w:p w14:paraId="61C28D20" w14:textId="77777777" w:rsidR="00FD271A" w:rsidRPr="002F02EB" w:rsidRDefault="00FD271A" w:rsidP="00FD271A">
      <w:pPr>
        <w:pStyle w:val="ColourfulListAccent11"/>
        <w:numPr>
          <w:ilvl w:val="0"/>
          <w:numId w:val="4"/>
        </w:numPr>
        <w:spacing w:after="0" w:line="276" w:lineRule="auto"/>
        <w:ind w:left="426" w:hanging="426"/>
        <w:rPr>
          <w:rFonts w:ascii="Tahoma" w:hAnsi="Tahoma" w:cs="Tahoma"/>
          <w:sz w:val="20"/>
          <w:szCs w:val="20"/>
        </w:rPr>
      </w:pPr>
      <w:r w:rsidRPr="002F02EB">
        <w:rPr>
          <w:rFonts w:ascii="Tahoma" w:hAnsi="Tahoma" w:cs="Tahoma"/>
          <w:sz w:val="20"/>
          <w:szCs w:val="20"/>
        </w:rPr>
        <w:t xml:space="preserve">To produce and circulate, via email and as a hard copy available in church, a quarterly rota for Sunday worship including the following roles: Organist/Pianist, Worship Leader, Steward, Assistant Steward, Vestry Steward, Screen Operator, Door Steward(s), Sunday Club, </w:t>
      </w:r>
      <w:proofErr w:type="spellStart"/>
      <w:r w:rsidRPr="002F02EB">
        <w:rPr>
          <w:rFonts w:ascii="Tahoma" w:hAnsi="Tahoma" w:cs="Tahoma"/>
          <w:sz w:val="20"/>
          <w:szCs w:val="20"/>
        </w:rPr>
        <w:t>Traidcraft</w:t>
      </w:r>
      <w:proofErr w:type="spellEnd"/>
      <w:r w:rsidRPr="002F02EB">
        <w:rPr>
          <w:rFonts w:ascii="Tahoma" w:hAnsi="Tahoma" w:cs="Tahoma"/>
          <w:sz w:val="20"/>
          <w:szCs w:val="20"/>
        </w:rPr>
        <w:t>/fairtrade stall (monthly), Coffee bar, Flowers.</w:t>
      </w:r>
    </w:p>
    <w:p w14:paraId="7FACFC5B" w14:textId="77777777" w:rsidR="00FD271A" w:rsidRPr="002F02EB" w:rsidRDefault="00FD271A" w:rsidP="00FD271A">
      <w:pPr>
        <w:tabs>
          <w:tab w:val="left" w:pos="2040"/>
        </w:tabs>
        <w:rPr>
          <w:rFonts w:ascii="Tahoma" w:hAnsi="Tahoma" w:cs="Tahoma"/>
          <w:i/>
          <w:sz w:val="20"/>
          <w:szCs w:val="20"/>
        </w:rPr>
      </w:pPr>
    </w:p>
    <w:p w14:paraId="2A5A394E" w14:textId="77777777" w:rsidR="00FD271A" w:rsidRPr="002F02EB" w:rsidRDefault="00FD271A" w:rsidP="00FD271A">
      <w:pPr>
        <w:pStyle w:val="ColourfulListAccent11"/>
        <w:numPr>
          <w:ilvl w:val="0"/>
          <w:numId w:val="4"/>
        </w:numPr>
        <w:spacing w:after="0" w:line="276" w:lineRule="auto"/>
        <w:ind w:left="426" w:hanging="426"/>
        <w:rPr>
          <w:rFonts w:ascii="Tahoma" w:hAnsi="Tahoma" w:cs="Tahoma"/>
          <w:sz w:val="20"/>
          <w:szCs w:val="20"/>
        </w:rPr>
      </w:pPr>
      <w:r w:rsidRPr="002F02EB">
        <w:rPr>
          <w:rFonts w:ascii="Tahoma" w:hAnsi="Tahoma" w:cs="Tahoma"/>
          <w:sz w:val="20"/>
          <w:szCs w:val="20"/>
        </w:rPr>
        <w:t xml:space="preserve">To consult the Circuit preaching plan when preparing the quarterly church rota </w:t>
      </w:r>
      <w:proofErr w:type="gramStart"/>
      <w:r w:rsidRPr="002F02EB">
        <w:rPr>
          <w:rFonts w:ascii="Tahoma" w:hAnsi="Tahoma" w:cs="Tahoma"/>
          <w:sz w:val="20"/>
          <w:szCs w:val="20"/>
        </w:rPr>
        <w:t>in order to</w:t>
      </w:r>
      <w:proofErr w:type="gramEnd"/>
      <w:r w:rsidRPr="002F02EB">
        <w:rPr>
          <w:rFonts w:ascii="Tahoma" w:hAnsi="Tahoma" w:cs="Tahoma"/>
          <w:sz w:val="20"/>
          <w:szCs w:val="20"/>
        </w:rPr>
        <w:t xml:space="preserve"> include the preacher’s name.</w:t>
      </w:r>
    </w:p>
    <w:p w14:paraId="62551DC1" w14:textId="77777777" w:rsidR="00FD271A" w:rsidRPr="002F02EB" w:rsidRDefault="00FD271A" w:rsidP="00FD271A">
      <w:pPr>
        <w:tabs>
          <w:tab w:val="left" w:pos="2040"/>
        </w:tabs>
        <w:rPr>
          <w:rFonts w:ascii="Tahoma" w:hAnsi="Tahoma" w:cs="Tahoma"/>
          <w:i/>
          <w:sz w:val="20"/>
          <w:szCs w:val="20"/>
        </w:rPr>
      </w:pPr>
    </w:p>
    <w:p w14:paraId="76636CB2" w14:textId="77777777" w:rsidR="00FD271A" w:rsidRPr="002F02EB" w:rsidRDefault="00FD271A" w:rsidP="00FD271A">
      <w:pPr>
        <w:tabs>
          <w:tab w:val="left" w:pos="426"/>
          <w:tab w:val="left" w:pos="2040"/>
        </w:tabs>
        <w:ind w:left="426" w:hanging="426"/>
        <w:rPr>
          <w:rFonts w:ascii="Tahoma" w:eastAsia="Calibri" w:hAnsi="Tahoma" w:cs="Tahoma"/>
          <w:sz w:val="20"/>
          <w:szCs w:val="20"/>
          <w:lang w:val="en-GB" w:eastAsia="en-US"/>
        </w:rPr>
      </w:pPr>
      <w:r w:rsidRPr="002F02EB">
        <w:rPr>
          <w:rFonts w:ascii="Tahoma" w:eastAsia="Calibri" w:hAnsi="Tahoma" w:cs="Tahoma"/>
          <w:sz w:val="20"/>
          <w:szCs w:val="20"/>
          <w:lang w:val="en-GB" w:eastAsia="en-US"/>
        </w:rPr>
        <w:t>•</w:t>
      </w:r>
      <w:r w:rsidRPr="002F02EB">
        <w:rPr>
          <w:rFonts w:ascii="Tahoma" w:eastAsia="Calibri" w:hAnsi="Tahoma" w:cs="Tahoma"/>
          <w:sz w:val="20"/>
          <w:szCs w:val="20"/>
          <w:lang w:val="en-GB" w:eastAsia="en-US"/>
        </w:rPr>
        <w:tab/>
        <w:t>To share pastoral concerns with the Minister* and/or pastoral leader/s</w:t>
      </w:r>
    </w:p>
    <w:p w14:paraId="5F4DE4F8" w14:textId="77777777" w:rsidR="00FD271A" w:rsidRPr="002F02EB" w:rsidRDefault="00FD271A" w:rsidP="00FD271A">
      <w:pPr>
        <w:tabs>
          <w:tab w:val="left" w:pos="426"/>
          <w:tab w:val="left" w:pos="2040"/>
        </w:tabs>
        <w:ind w:left="426" w:hanging="426"/>
        <w:rPr>
          <w:rFonts w:ascii="Tahoma" w:eastAsia="Calibri" w:hAnsi="Tahoma" w:cs="Tahoma"/>
          <w:sz w:val="20"/>
          <w:szCs w:val="20"/>
          <w:lang w:val="en-GB" w:eastAsia="en-US"/>
        </w:rPr>
      </w:pPr>
    </w:p>
    <w:p w14:paraId="4A55E51F" w14:textId="77777777" w:rsidR="00FD271A" w:rsidRPr="002F02EB" w:rsidRDefault="00FD271A" w:rsidP="00FD271A">
      <w:pPr>
        <w:tabs>
          <w:tab w:val="left" w:pos="426"/>
          <w:tab w:val="left" w:pos="2040"/>
        </w:tabs>
        <w:ind w:left="426" w:hanging="426"/>
        <w:rPr>
          <w:rFonts w:ascii="Tahoma" w:eastAsia="Calibri" w:hAnsi="Tahoma" w:cs="Tahoma"/>
          <w:sz w:val="20"/>
          <w:szCs w:val="20"/>
          <w:lang w:val="en-GB" w:eastAsia="en-US"/>
        </w:rPr>
      </w:pPr>
      <w:r w:rsidRPr="002F02EB">
        <w:rPr>
          <w:rFonts w:ascii="Tahoma" w:eastAsia="Calibri" w:hAnsi="Tahoma" w:cs="Tahoma"/>
          <w:sz w:val="20"/>
          <w:szCs w:val="20"/>
          <w:lang w:val="en-GB" w:eastAsia="en-US"/>
        </w:rPr>
        <w:t>•</w:t>
      </w:r>
      <w:r w:rsidRPr="002F02EB">
        <w:rPr>
          <w:rFonts w:ascii="Tahoma" w:eastAsia="Calibri" w:hAnsi="Tahoma" w:cs="Tahoma"/>
          <w:sz w:val="20"/>
          <w:szCs w:val="20"/>
          <w:lang w:val="en-GB" w:eastAsia="en-US"/>
        </w:rPr>
        <w:tab/>
        <w:t>To notify safeguarding issues to the Safeguarding Officer or Minister*.</w:t>
      </w:r>
    </w:p>
    <w:p w14:paraId="5C43A6BC" w14:textId="77777777" w:rsidR="00FD271A" w:rsidRPr="002F02EB" w:rsidRDefault="00FD271A" w:rsidP="00FD271A">
      <w:pPr>
        <w:tabs>
          <w:tab w:val="left" w:pos="426"/>
          <w:tab w:val="left" w:pos="2040"/>
        </w:tabs>
        <w:ind w:left="426" w:hanging="426"/>
        <w:rPr>
          <w:rFonts w:ascii="Tahoma" w:hAnsi="Tahoma" w:cs="Tahoma"/>
          <w:sz w:val="20"/>
          <w:szCs w:val="20"/>
        </w:rPr>
      </w:pPr>
    </w:p>
    <w:p w14:paraId="2A605749" w14:textId="77777777" w:rsidR="00FD271A" w:rsidRPr="002F02EB" w:rsidRDefault="00FD271A" w:rsidP="00FD271A">
      <w:pPr>
        <w:rPr>
          <w:rFonts w:ascii="Tahoma" w:hAnsi="Tahoma" w:cs="Tahoma"/>
          <w:i/>
          <w:sz w:val="20"/>
          <w:szCs w:val="20"/>
        </w:rPr>
      </w:pPr>
      <w:r w:rsidRPr="002F02EB">
        <w:rPr>
          <w:rFonts w:ascii="Tahoma" w:hAnsi="Tahoma" w:cs="Tahoma"/>
          <w:i/>
          <w:sz w:val="20"/>
          <w:szCs w:val="20"/>
        </w:rPr>
        <w:t>Part 2.</w:t>
      </w:r>
    </w:p>
    <w:p w14:paraId="4D014EF4" w14:textId="77777777" w:rsidR="00FD271A" w:rsidRPr="002F02EB" w:rsidRDefault="00FD271A" w:rsidP="00FD271A">
      <w:pPr>
        <w:tabs>
          <w:tab w:val="left" w:pos="2040"/>
        </w:tabs>
        <w:rPr>
          <w:rFonts w:ascii="Tahoma" w:hAnsi="Tahoma" w:cs="Tahoma"/>
          <w:i/>
          <w:sz w:val="20"/>
          <w:szCs w:val="20"/>
        </w:rPr>
      </w:pPr>
    </w:p>
    <w:p w14:paraId="463ED2C3" w14:textId="77777777" w:rsidR="00FD271A" w:rsidRPr="002F02EB" w:rsidRDefault="00FD271A" w:rsidP="00FD271A">
      <w:pPr>
        <w:jc w:val="both"/>
        <w:rPr>
          <w:rFonts w:ascii="Tahoma" w:hAnsi="Tahoma" w:cs="Tahoma"/>
          <w:sz w:val="20"/>
          <w:szCs w:val="20"/>
        </w:rPr>
      </w:pPr>
      <w:r w:rsidRPr="002F02EB">
        <w:rPr>
          <w:rFonts w:ascii="Tahoma" w:hAnsi="Tahoma" w:cs="Tahoma"/>
          <w:sz w:val="20"/>
          <w:szCs w:val="20"/>
        </w:rPr>
        <w:t xml:space="preserve">This role will be accountable to </w:t>
      </w:r>
      <w:r w:rsidR="00EF4691">
        <w:rPr>
          <w:rFonts w:ascii="Tahoma" w:hAnsi="Tahoma" w:cs="Tahoma"/>
          <w:sz w:val="20"/>
          <w:szCs w:val="20"/>
        </w:rPr>
        <w:t xml:space="preserve">                            </w:t>
      </w:r>
      <w:r w:rsidRPr="002F02EB">
        <w:rPr>
          <w:rFonts w:ascii="Tahoma" w:hAnsi="Tahoma" w:cs="Tahoma"/>
          <w:sz w:val="20"/>
          <w:szCs w:val="20"/>
        </w:rPr>
        <w:t>l Methodist Church Council</w:t>
      </w:r>
    </w:p>
    <w:p w14:paraId="732860CC" w14:textId="77777777" w:rsidR="00FD271A" w:rsidRPr="002F02EB" w:rsidRDefault="00FD271A" w:rsidP="00FD271A">
      <w:pPr>
        <w:tabs>
          <w:tab w:val="left" w:pos="2040"/>
        </w:tabs>
        <w:rPr>
          <w:rFonts w:ascii="Tahoma" w:hAnsi="Tahoma" w:cs="Tahoma"/>
          <w:i/>
          <w:sz w:val="20"/>
          <w:szCs w:val="20"/>
        </w:rPr>
      </w:pPr>
    </w:p>
    <w:p w14:paraId="6F1669C4" w14:textId="77777777" w:rsidR="00FD271A" w:rsidRPr="002F02EB" w:rsidRDefault="00FD271A" w:rsidP="00FD271A">
      <w:pPr>
        <w:jc w:val="both"/>
        <w:rPr>
          <w:rFonts w:ascii="Tahoma" w:hAnsi="Tahoma" w:cs="Tahoma"/>
          <w:sz w:val="20"/>
          <w:szCs w:val="20"/>
        </w:rPr>
      </w:pPr>
      <w:r w:rsidRPr="002F02EB">
        <w:rPr>
          <w:rFonts w:ascii="Tahoma" w:hAnsi="Tahoma" w:cs="Tahoma"/>
          <w:sz w:val="20"/>
          <w:szCs w:val="20"/>
        </w:rPr>
        <w:t>This role does not require a DBS check.</w:t>
      </w:r>
    </w:p>
    <w:p w14:paraId="49E4878D" w14:textId="77777777" w:rsidR="00FD271A" w:rsidRPr="002F02EB" w:rsidRDefault="00FD271A" w:rsidP="00FD271A">
      <w:pPr>
        <w:tabs>
          <w:tab w:val="left" w:pos="2040"/>
        </w:tabs>
        <w:rPr>
          <w:rFonts w:ascii="Tahoma" w:hAnsi="Tahoma" w:cs="Tahoma"/>
          <w:i/>
          <w:sz w:val="20"/>
          <w:szCs w:val="20"/>
        </w:rPr>
      </w:pPr>
    </w:p>
    <w:p w14:paraId="5F311618" w14:textId="77777777" w:rsidR="00FD271A" w:rsidRDefault="00FD271A" w:rsidP="00FD271A">
      <w:pPr>
        <w:jc w:val="both"/>
        <w:rPr>
          <w:rFonts w:ascii="Tahoma" w:hAnsi="Tahoma" w:cs="Tahoma"/>
          <w:i/>
          <w:sz w:val="20"/>
          <w:szCs w:val="20"/>
        </w:rPr>
      </w:pPr>
      <w:r w:rsidRPr="002F02EB">
        <w:rPr>
          <w:rFonts w:ascii="Tahoma" w:hAnsi="Tahoma" w:cs="Tahoma"/>
          <w:i/>
          <w:sz w:val="20"/>
          <w:szCs w:val="20"/>
        </w:rPr>
        <w:t>*Minister means Presbyter, Deacon, Probationer or whoever has pastoral care of the church.</w:t>
      </w:r>
      <w:r w:rsidR="002F02EB">
        <w:rPr>
          <w:rFonts w:ascii="Tahoma" w:hAnsi="Tahoma" w:cs="Tahoma"/>
          <w:i/>
          <w:sz w:val="20"/>
          <w:szCs w:val="20"/>
        </w:rPr>
        <w:t xml:space="preserve">  </w:t>
      </w:r>
    </w:p>
    <w:p w14:paraId="792989CE" w14:textId="77777777" w:rsidR="002F02EB" w:rsidRDefault="002F02EB" w:rsidP="00FD271A">
      <w:pPr>
        <w:jc w:val="both"/>
        <w:rPr>
          <w:rFonts w:ascii="Tahoma" w:hAnsi="Tahoma" w:cs="Tahoma"/>
          <w:i/>
          <w:sz w:val="20"/>
          <w:szCs w:val="20"/>
        </w:rPr>
      </w:pPr>
    </w:p>
    <w:p w14:paraId="4998A40A" w14:textId="77777777" w:rsidR="002F02EB" w:rsidRDefault="002F02EB" w:rsidP="00FD271A">
      <w:pPr>
        <w:jc w:val="both"/>
        <w:rPr>
          <w:rFonts w:ascii="Tahoma" w:hAnsi="Tahoma" w:cs="Tahoma"/>
          <w:i/>
          <w:sz w:val="20"/>
          <w:szCs w:val="20"/>
        </w:rPr>
      </w:pPr>
    </w:p>
    <w:p w14:paraId="7FD9E560" w14:textId="77777777" w:rsidR="002F02EB" w:rsidRDefault="002F02EB" w:rsidP="00FD271A">
      <w:pPr>
        <w:jc w:val="both"/>
        <w:rPr>
          <w:rFonts w:ascii="Tahoma" w:hAnsi="Tahoma" w:cs="Tahoma"/>
          <w:i/>
          <w:sz w:val="20"/>
          <w:szCs w:val="20"/>
        </w:rPr>
      </w:pPr>
    </w:p>
    <w:p w14:paraId="65419A98" w14:textId="77777777" w:rsidR="002F02EB" w:rsidRPr="002F02EB" w:rsidRDefault="002F02EB" w:rsidP="002F02EB">
      <w:pPr>
        <w:jc w:val="both"/>
        <w:rPr>
          <w:rFonts w:ascii="Tahoma" w:hAnsi="Tahoma" w:cs="Tahoma"/>
          <w:i/>
          <w:sz w:val="20"/>
          <w:szCs w:val="20"/>
        </w:rPr>
      </w:pPr>
      <w:r w:rsidRPr="002F02EB">
        <w:rPr>
          <w:rFonts w:ascii="Tahoma" w:hAnsi="Tahoma" w:cs="Tahoma"/>
          <w:i/>
          <w:sz w:val="20"/>
          <w:szCs w:val="20"/>
        </w:rPr>
        <w:t>Signed by (role holder) …………………………………</w:t>
      </w:r>
      <w:proofErr w:type="gramStart"/>
      <w:r w:rsidRPr="002F02EB">
        <w:rPr>
          <w:rFonts w:ascii="Tahoma" w:hAnsi="Tahoma" w:cs="Tahoma"/>
          <w:i/>
          <w:sz w:val="20"/>
          <w:szCs w:val="20"/>
        </w:rPr>
        <w:t>…(</w:t>
      </w:r>
      <w:proofErr w:type="gramEnd"/>
      <w:r w:rsidRPr="002F02EB">
        <w:rPr>
          <w:rFonts w:ascii="Tahoma" w:hAnsi="Tahoma" w:cs="Tahoma"/>
          <w:i/>
          <w:sz w:val="20"/>
          <w:szCs w:val="20"/>
        </w:rPr>
        <w:t>print name)…………………………………..Date……………….</w:t>
      </w:r>
    </w:p>
    <w:p w14:paraId="20D4A9D7" w14:textId="77777777" w:rsidR="002F02EB" w:rsidRPr="002F02EB" w:rsidRDefault="002F02EB" w:rsidP="002F02EB">
      <w:pPr>
        <w:jc w:val="both"/>
        <w:rPr>
          <w:rFonts w:ascii="Tahoma" w:hAnsi="Tahoma" w:cs="Tahoma"/>
          <w:i/>
          <w:sz w:val="20"/>
          <w:szCs w:val="20"/>
        </w:rPr>
      </w:pPr>
    </w:p>
    <w:p w14:paraId="198450CF" w14:textId="77777777" w:rsidR="002F02EB" w:rsidRPr="002F02EB" w:rsidRDefault="002F02EB" w:rsidP="002F02EB">
      <w:pPr>
        <w:jc w:val="both"/>
        <w:rPr>
          <w:rFonts w:ascii="Tahoma" w:hAnsi="Tahoma" w:cs="Tahoma"/>
          <w:i/>
          <w:sz w:val="20"/>
          <w:szCs w:val="20"/>
        </w:rPr>
      </w:pPr>
    </w:p>
    <w:p w14:paraId="041CD56B" w14:textId="77777777" w:rsidR="002F02EB" w:rsidRPr="002F02EB" w:rsidRDefault="002F02EB" w:rsidP="002F02EB">
      <w:pPr>
        <w:jc w:val="both"/>
        <w:rPr>
          <w:rFonts w:ascii="Tahoma" w:hAnsi="Tahoma" w:cs="Tahoma"/>
          <w:i/>
          <w:sz w:val="20"/>
          <w:szCs w:val="20"/>
        </w:rPr>
      </w:pPr>
      <w:r w:rsidRPr="002F02EB">
        <w:rPr>
          <w:rFonts w:ascii="Tahoma" w:hAnsi="Tahoma" w:cs="Tahoma"/>
          <w:i/>
          <w:sz w:val="20"/>
          <w:szCs w:val="20"/>
        </w:rPr>
        <w:t>Witnessed by ……</w:t>
      </w:r>
      <w:proofErr w:type="gramStart"/>
      <w:r w:rsidRPr="002F02EB">
        <w:rPr>
          <w:rFonts w:ascii="Tahoma" w:hAnsi="Tahoma" w:cs="Tahoma"/>
          <w:i/>
          <w:sz w:val="20"/>
          <w:szCs w:val="20"/>
        </w:rPr>
        <w:t>…..</w:t>
      </w:r>
      <w:proofErr w:type="gramEnd"/>
      <w:r w:rsidRPr="002F02EB">
        <w:rPr>
          <w:rFonts w:ascii="Tahoma" w:hAnsi="Tahoma" w:cs="Tahoma"/>
          <w:i/>
          <w:sz w:val="20"/>
          <w:szCs w:val="20"/>
        </w:rPr>
        <w:t>……………………………………….(print name)…………………………………..Date ……………..</w:t>
      </w:r>
    </w:p>
    <w:p w14:paraId="61341088" w14:textId="77777777" w:rsidR="002F02EB" w:rsidRPr="002F02EB" w:rsidRDefault="002F02EB" w:rsidP="00FD271A">
      <w:pPr>
        <w:jc w:val="both"/>
        <w:rPr>
          <w:rFonts w:ascii="Tahoma" w:hAnsi="Tahoma" w:cs="Tahoma"/>
          <w:i/>
          <w:sz w:val="20"/>
          <w:szCs w:val="20"/>
        </w:rPr>
      </w:pPr>
    </w:p>
    <w:sectPr w:rsidR="002F02EB" w:rsidRPr="002F02EB" w:rsidSect="005926E6">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5C1A" w14:textId="77777777" w:rsidR="009D111C" w:rsidRDefault="009D111C" w:rsidP="00FD271A">
      <w:r>
        <w:separator/>
      </w:r>
    </w:p>
  </w:endnote>
  <w:endnote w:type="continuationSeparator" w:id="0">
    <w:p w14:paraId="252C0829" w14:textId="77777777" w:rsidR="009D111C" w:rsidRDefault="009D111C" w:rsidP="00F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86D7" w14:textId="77777777" w:rsidR="00A54978" w:rsidRDefault="00A5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D5EF" w14:textId="77777777" w:rsidR="00FD271A" w:rsidRDefault="00FD271A" w:rsidP="00FD271A">
    <w:pPr>
      <w:pStyle w:val="Footer"/>
      <w:jc w:val="center"/>
    </w:pPr>
    <w:r w:rsidRPr="00D82091">
      <w:rPr>
        <w:sz w:val="16"/>
        <w:szCs w:val="16"/>
      </w:rPr>
      <w:fldChar w:fldCharType="begin"/>
    </w:r>
    <w:r w:rsidRPr="00D82091">
      <w:rPr>
        <w:sz w:val="16"/>
        <w:szCs w:val="16"/>
      </w:rPr>
      <w:instrText xml:space="preserve"> PAGE   \* MERGEFORMAT </w:instrText>
    </w:r>
    <w:r w:rsidRPr="00D82091">
      <w:rPr>
        <w:sz w:val="16"/>
        <w:szCs w:val="16"/>
      </w:rPr>
      <w:fldChar w:fldCharType="separate"/>
    </w:r>
    <w:r>
      <w:rPr>
        <w:noProof/>
        <w:sz w:val="16"/>
        <w:szCs w:val="16"/>
      </w:rPr>
      <w:t>1</w:t>
    </w:r>
    <w:r w:rsidRPr="00D82091">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49FE" w14:textId="77777777" w:rsidR="00A54978" w:rsidRDefault="00A5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AA53" w14:textId="77777777" w:rsidR="009D111C" w:rsidRDefault="009D111C" w:rsidP="00FD271A">
      <w:r>
        <w:separator/>
      </w:r>
    </w:p>
  </w:footnote>
  <w:footnote w:type="continuationSeparator" w:id="0">
    <w:p w14:paraId="3B54C1AF" w14:textId="77777777" w:rsidR="009D111C" w:rsidRDefault="009D111C" w:rsidP="00FD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BB6" w14:textId="77777777" w:rsidR="00A54978" w:rsidRDefault="00A54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B2B" w14:textId="267A27F0" w:rsidR="00FD271A" w:rsidRDefault="00D805E0" w:rsidP="00FD271A">
    <w:pPr>
      <w:pStyle w:val="Header"/>
    </w:pPr>
    <w:r>
      <w:rPr>
        <w:rFonts w:ascii="Arial" w:hAnsi="Arial" w:cs="Arial"/>
        <w:noProof/>
        <w:sz w:val="22"/>
        <w:szCs w:val="22"/>
      </w:rPr>
      <w:drawing>
        <wp:anchor distT="0" distB="0" distL="114300" distR="114300" simplePos="0" relativeHeight="251658240" behindDoc="1" locked="0" layoutInCell="1" allowOverlap="1" wp14:anchorId="35F0C584" wp14:editId="6BA010AE">
          <wp:simplePos x="0" y="0"/>
          <wp:positionH relativeFrom="column">
            <wp:posOffset>1171575</wp:posOffset>
          </wp:positionH>
          <wp:positionV relativeFrom="paragraph">
            <wp:posOffset>-231775</wp:posOffset>
          </wp:positionV>
          <wp:extent cx="3600000" cy="1586142"/>
          <wp:effectExtent l="0" t="0" r="0" b="1905"/>
          <wp:wrapTight wrapText="bothSides">
            <wp:wrapPolygon edited="0">
              <wp:start x="0" y="0"/>
              <wp:lineTo x="0" y="21453"/>
              <wp:lineTo x="21490" y="21453"/>
              <wp:lineTo x="21490" y="0"/>
              <wp:lineTo x="0" y="0"/>
            </wp:wrapPolygon>
          </wp:wrapTight>
          <wp:docPr id="650041670"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41670"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86142"/>
                  </a:xfrm>
                  <a:prstGeom prst="rect">
                    <a:avLst/>
                  </a:prstGeom>
                </pic:spPr>
              </pic:pic>
            </a:graphicData>
          </a:graphic>
          <wp14:sizeRelH relativeFrom="page">
            <wp14:pctWidth>0</wp14:pctWidth>
          </wp14:sizeRelH>
          <wp14:sizeRelV relativeFrom="page">
            <wp14:pctHeight>0</wp14:pctHeight>
          </wp14:sizeRelV>
        </wp:anchor>
      </w:drawing>
    </w:r>
  </w:p>
  <w:p w14:paraId="0D7B3201" w14:textId="77777777" w:rsidR="00FD271A" w:rsidRDefault="00FD271A" w:rsidP="00FD271A">
    <w:pPr>
      <w:pStyle w:val="Header"/>
    </w:pPr>
  </w:p>
  <w:p w14:paraId="1C443E99" w14:textId="35EB30F1" w:rsidR="00FD271A" w:rsidRDefault="00FD271A" w:rsidP="00FD271A">
    <w:pPr>
      <w:pStyle w:val="Header"/>
      <w:jc w:val="right"/>
      <w:rPr>
        <w:rFonts w:ascii="Arial" w:hAnsi="Arial" w:cs="Arial"/>
        <w:b/>
        <w:color w:val="DB002E"/>
        <w:sz w:val="24"/>
        <w:szCs w:val="24"/>
      </w:rPr>
    </w:pPr>
  </w:p>
  <w:p w14:paraId="1807257D" w14:textId="0F4007DB" w:rsidR="00D805E0" w:rsidRDefault="00D805E0" w:rsidP="00FD271A">
    <w:pPr>
      <w:pStyle w:val="Header"/>
      <w:jc w:val="right"/>
      <w:rPr>
        <w:rFonts w:ascii="Arial" w:hAnsi="Arial" w:cs="Arial"/>
        <w:sz w:val="22"/>
        <w:szCs w:val="22"/>
      </w:rPr>
    </w:pPr>
  </w:p>
  <w:p w14:paraId="4F9F4829" w14:textId="77777777" w:rsidR="00D805E0" w:rsidRDefault="00D805E0" w:rsidP="00FD271A">
    <w:pPr>
      <w:pStyle w:val="Header"/>
      <w:jc w:val="right"/>
      <w:rPr>
        <w:rFonts w:ascii="Arial" w:hAnsi="Arial" w:cs="Arial"/>
        <w:sz w:val="22"/>
        <w:szCs w:val="22"/>
      </w:rPr>
    </w:pPr>
  </w:p>
  <w:p w14:paraId="199B6DB6" w14:textId="77777777" w:rsidR="00D805E0" w:rsidRDefault="00D805E0" w:rsidP="00FD271A">
    <w:pPr>
      <w:pStyle w:val="Header"/>
      <w:jc w:val="right"/>
      <w:rPr>
        <w:rFonts w:ascii="Arial" w:hAnsi="Arial" w:cs="Arial"/>
        <w:sz w:val="22"/>
        <w:szCs w:val="22"/>
      </w:rPr>
    </w:pPr>
  </w:p>
  <w:p w14:paraId="3B481D8E" w14:textId="77777777" w:rsidR="005926E6" w:rsidRDefault="005926E6" w:rsidP="00FD271A">
    <w:pPr>
      <w:pStyle w:val="Header"/>
      <w:jc w:val="right"/>
      <w:rPr>
        <w:rFonts w:ascii="Arial" w:hAnsi="Arial" w:cs="Arial"/>
        <w:sz w:val="22"/>
        <w:szCs w:val="22"/>
      </w:rPr>
    </w:pPr>
  </w:p>
  <w:p w14:paraId="14462CB9" w14:textId="77777777" w:rsidR="00D805E0" w:rsidRPr="00D3225C" w:rsidRDefault="00D805E0" w:rsidP="00FD271A">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DD9F" w14:textId="77777777" w:rsidR="00A54978" w:rsidRDefault="00A5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5B24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856185836">
    <w:abstractNumId w:val="1"/>
  </w:num>
  <w:num w:numId="2" w16cid:durableId="303707509">
    <w:abstractNumId w:val="0"/>
  </w:num>
  <w:num w:numId="3" w16cid:durableId="300422154">
    <w:abstractNumId w:val="2"/>
  </w:num>
  <w:num w:numId="4" w16cid:durableId="204564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F350A"/>
    <w:rsid w:val="002F02EB"/>
    <w:rsid w:val="005926E6"/>
    <w:rsid w:val="009428E7"/>
    <w:rsid w:val="009D111C"/>
    <w:rsid w:val="00A54978"/>
    <w:rsid w:val="00AE0057"/>
    <w:rsid w:val="00D41479"/>
    <w:rsid w:val="00D805E0"/>
    <w:rsid w:val="00EF4691"/>
    <w:rsid w:val="00F1217D"/>
    <w:rsid w:val="00FD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08B0"/>
  <w15:chartTrackingRefBased/>
  <w15:docId w15:val="{66D2F54A-1828-F74C-834D-DD45246F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3</cp:revision>
  <cp:lastPrinted>2017-05-26T09:13:00Z</cp:lastPrinted>
  <dcterms:created xsi:type="dcterms:W3CDTF">2024-01-11T12:17:00Z</dcterms:created>
  <dcterms:modified xsi:type="dcterms:W3CDTF">2024-01-11T18:10:00Z</dcterms:modified>
</cp:coreProperties>
</file>