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E9CF" w14:textId="77777777" w:rsidR="00354542" w:rsidRPr="00916F54" w:rsidRDefault="00354542" w:rsidP="00354542">
      <w:pPr>
        <w:pBdr>
          <w:top w:val="single" w:sz="4" w:space="1" w:color="auto"/>
        </w:pBdr>
        <w:jc w:val="center"/>
        <w:rPr>
          <w:rFonts w:ascii="Tahoma" w:hAnsi="Tahoma" w:cs="Tahoma"/>
          <w:sz w:val="20"/>
          <w:szCs w:val="20"/>
        </w:rPr>
      </w:pPr>
    </w:p>
    <w:p w14:paraId="56278277" w14:textId="77777777" w:rsidR="00354542" w:rsidRPr="001F350A" w:rsidRDefault="00354542" w:rsidP="00354542">
      <w:pPr>
        <w:jc w:val="center"/>
        <w:rPr>
          <w:rFonts w:ascii="Tahoma" w:hAnsi="Tahoma" w:cs="Tahoma"/>
          <w:b/>
          <w:sz w:val="32"/>
          <w:szCs w:val="32"/>
        </w:rPr>
      </w:pPr>
      <w:r w:rsidRPr="001F350A">
        <w:rPr>
          <w:rFonts w:ascii="Tahoma" w:hAnsi="Tahoma" w:cs="Tahoma"/>
          <w:b/>
          <w:sz w:val="32"/>
          <w:szCs w:val="32"/>
        </w:rPr>
        <w:t>Role Outline</w:t>
      </w:r>
    </w:p>
    <w:p w14:paraId="44C4E805" w14:textId="77777777" w:rsidR="00354542" w:rsidRPr="00916F54" w:rsidRDefault="00354542" w:rsidP="00354542">
      <w:pPr>
        <w:jc w:val="center"/>
        <w:rPr>
          <w:rFonts w:ascii="Tahoma" w:hAnsi="Tahoma" w:cs="Tahoma"/>
          <w:sz w:val="20"/>
          <w:szCs w:val="20"/>
        </w:rPr>
      </w:pPr>
    </w:p>
    <w:p w14:paraId="5105EB05" w14:textId="77777777" w:rsidR="00354542" w:rsidRPr="00916F54" w:rsidRDefault="00354542" w:rsidP="00354542">
      <w:pPr>
        <w:pBdr>
          <w:bottom w:val="single" w:sz="4" w:space="1" w:color="auto"/>
        </w:pBdr>
        <w:rPr>
          <w:rFonts w:ascii="Tahoma" w:hAnsi="Tahoma" w:cs="Tahoma"/>
          <w:sz w:val="12"/>
          <w:szCs w:val="12"/>
        </w:rPr>
      </w:pPr>
    </w:p>
    <w:p w14:paraId="6B160B89" w14:textId="77777777" w:rsidR="00354542" w:rsidRPr="0012308C" w:rsidRDefault="00354542" w:rsidP="00354542">
      <w:pPr>
        <w:pBdr>
          <w:bottom w:val="single" w:sz="4" w:space="1" w:color="auto"/>
        </w:pBdr>
        <w:rPr>
          <w:rFonts w:ascii="Tahoma" w:hAnsi="Tahoma" w:cs="Tahoma"/>
          <w:b/>
          <w:sz w:val="22"/>
          <w:szCs w:val="22"/>
        </w:rPr>
      </w:pPr>
      <w:r w:rsidRPr="0012308C">
        <w:rPr>
          <w:rFonts w:ascii="Tahoma" w:hAnsi="Tahoma" w:cs="Tahoma"/>
          <w:b/>
          <w:sz w:val="22"/>
          <w:szCs w:val="22"/>
        </w:rPr>
        <w:t>Role title: Publicity Co-</w:t>
      </w:r>
      <w:proofErr w:type="spellStart"/>
      <w:r w:rsidRPr="0012308C">
        <w:rPr>
          <w:rFonts w:ascii="Tahoma" w:hAnsi="Tahoma" w:cs="Tahoma"/>
          <w:b/>
          <w:sz w:val="22"/>
          <w:szCs w:val="22"/>
        </w:rPr>
        <w:t>ordinator</w:t>
      </w:r>
      <w:proofErr w:type="spellEnd"/>
    </w:p>
    <w:p w14:paraId="47C5761D" w14:textId="77777777" w:rsidR="00354542" w:rsidRPr="0012308C" w:rsidRDefault="00354542" w:rsidP="00354542">
      <w:pPr>
        <w:pBdr>
          <w:bottom w:val="single" w:sz="4" w:space="1" w:color="auto"/>
        </w:pBdr>
        <w:rPr>
          <w:rFonts w:ascii="Tahoma" w:hAnsi="Tahoma" w:cs="Tahoma"/>
          <w:sz w:val="22"/>
          <w:szCs w:val="22"/>
        </w:rPr>
      </w:pPr>
    </w:p>
    <w:p w14:paraId="7D510D60" w14:textId="77777777" w:rsidR="00354542" w:rsidRPr="0012308C" w:rsidRDefault="00354542" w:rsidP="00354542">
      <w:pPr>
        <w:pBdr>
          <w:bottom w:val="single" w:sz="4" w:space="1" w:color="auto"/>
        </w:pBdr>
        <w:rPr>
          <w:rFonts w:ascii="Tahoma" w:hAnsi="Tahoma" w:cs="Tahoma"/>
          <w:sz w:val="22"/>
          <w:szCs w:val="22"/>
        </w:rPr>
      </w:pPr>
      <w:r w:rsidRPr="0012308C">
        <w:rPr>
          <w:rFonts w:ascii="Tahoma" w:hAnsi="Tahoma" w:cs="Tahoma"/>
          <w:sz w:val="22"/>
          <w:szCs w:val="22"/>
        </w:rPr>
        <w:t>In</w:t>
      </w:r>
      <w:r w:rsidR="0012308C">
        <w:rPr>
          <w:rFonts w:ascii="Tahoma" w:hAnsi="Tahoma" w:cs="Tahoma"/>
          <w:sz w:val="22"/>
          <w:szCs w:val="22"/>
        </w:rPr>
        <w:t>…………………………………………………………</w:t>
      </w:r>
      <w:proofErr w:type="gramStart"/>
      <w:r w:rsidR="0012308C">
        <w:rPr>
          <w:rFonts w:ascii="Tahoma" w:hAnsi="Tahoma" w:cs="Tahoma"/>
          <w:sz w:val="22"/>
          <w:szCs w:val="22"/>
        </w:rPr>
        <w:t>…..</w:t>
      </w:r>
      <w:proofErr w:type="gramEnd"/>
      <w:r w:rsidRPr="0012308C">
        <w:rPr>
          <w:rFonts w:ascii="Tahoma" w:hAnsi="Tahoma" w:cs="Tahoma"/>
          <w:sz w:val="22"/>
          <w:szCs w:val="22"/>
        </w:rPr>
        <w:t>Methodist Church</w:t>
      </w:r>
    </w:p>
    <w:p w14:paraId="297B09B9" w14:textId="77777777" w:rsidR="00354542" w:rsidRPr="0012308C" w:rsidRDefault="00354542" w:rsidP="00354542">
      <w:pPr>
        <w:pBdr>
          <w:bottom w:val="single" w:sz="4" w:space="1" w:color="auto"/>
        </w:pBdr>
        <w:rPr>
          <w:rFonts w:ascii="Tahoma" w:hAnsi="Tahoma" w:cs="Tahoma"/>
          <w:sz w:val="22"/>
          <w:szCs w:val="22"/>
        </w:rPr>
      </w:pPr>
    </w:p>
    <w:p w14:paraId="7030BCC5" w14:textId="77777777" w:rsidR="00354542" w:rsidRPr="0012308C" w:rsidRDefault="00354542" w:rsidP="00354542">
      <w:pPr>
        <w:pBdr>
          <w:bottom w:val="single" w:sz="4" w:space="1" w:color="auto"/>
        </w:pBdr>
        <w:rPr>
          <w:rFonts w:ascii="Tahoma" w:hAnsi="Tahoma" w:cs="Tahoma"/>
          <w:sz w:val="22"/>
          <w:szCs w:val="22"/>
        </w:rPr>
      </w:pPr>
      <w:r w:rsidRPr="0012308C">
        <w:rPr>
          <w:rFonts w:ascii="Tahoma" w:hAnsi="Tahoma" w:cs="Tahoma"/>
          <w:sz w:val="22"/>
          <w:szCs w:val="22"/>
        </w:rPr>
        <w:t>The Publicity Co-</w:t>
      </w:r>
      <w:proofErr w:type="spellStart"/>
      <w:r w:rsidRPr="0012308C">
        <w:rPr>
          <w:rFonts w:ascii="Tahoma" w:hAnsi="Tahoma" w:cs="Tahoma"/>
          <w:sz w:val="22"/>
          <w:szCs w:val="22"/>
        </w:rPr>
        <w:t>ordinator</w:t>
      </w:r>
      <w:proofErr w:type="spellEnd"/>
      <w:r w:rsidRPr="0012308C">
        <w:rPr>
          <w:rFonts w:ascii="Tahoma" w:hAnsi="Tahoma" w:cs="Tahoma"/>
          <w:sz w:val="22"/>
          <w:szCs w:val="22"/>
        </w:rPr>
        <w:t xml:space="preserve"> is responsible for external publicity via Press Releases and articles.</w:t>
      </w:r>
    </w:p>
    <w:p w14:paraId="18C6C51C" w14:textId="77777777" w:rsidR="00354542" w:rsidRPr="0012308C" w:rsidRDefault="00354542" w:rsidP="00354542">
      <w:pPr>
        <w:pBdr>
          <w:bottom w:val="single" w:sz="4" w:space="1" w:color="auto"/>
        </w:pBdr>
        <w:rPr>
          <w:rFonts w:ascii="Tahoma" w:hAnsi="Tahoma" w:cs="Tahoma"/>
          <w:sz w:val="22"/>
          <w:szCs w:val="22"/>
        </w:rPr>
      </w:pPr>
    </w:p>
    <w:p w14:paraId="1C847A3F" w14:textId="77777777" w:rsidR="00354542" w:rsidRPr="0012308C" w:rsidRDefault="00354542" w:rsidP="00354542">
      <w:pPr>
        <w:tabs>
          <w:tab w:val="left" w:pos="2040"/>
        </w:tabs>
        <w:rPr>
          <w:rFonts w:ascii="Tahoma" w:hAnsi="Tahoma" w:cs="Tahoma"/>
          <w:sz w:val="22"/>
          <w:szCs w:val="22"/>
        </w:rPr>
      </w:pPr>
    </w:p>
    <w:p w14:paraId="215289C5" w14:textId="77777777" w:rsidR="00354542" w:rsidRPr="0012308C" w:rsidRDefault="00354542" w:rsidP="00354542">
      <w:pPr>
        <w:tabs>
          <w:tab w:val="left" w:pos="2040"/>
        </w:tabs>
        <w:rPr>
          <w:rFonts w:ascii="Tahoma" w:hAnsi="Tahoma" w:cs="Tahoma"/>
          <w:i/>
          <w:sz w:val="22"/>
          <w:szCs w:val="22"/>
        </w:rPr>
      </w:pPr>
      <w:r w:rsidRPr="0012308C">
        <w:rPr>
          <w:rFonts w:ascii="Tahoma" w:hAnsi="Tahoma" w:cs="Tahoma"/>
          <w:i/>
          <w:sz w:val="22"/>
          <w:szCs w:val="22"/>
        </w:rPr>
        <w:t>Part 1</w:t>
      </w:r>
    </w:p>
    <w:p w14:paraId="767C1DF5" w14:textId="77777777" w:rsidR="00354542" w:rsidRPr="0012308C" w:rsidRDefault="00354542" w:rsidP="00354542">
      <w:pPr>
        <w:tabs>
          <w:tab w:val="left" w:pos="2040"/>
        </w:tabs>
        <w:rPr>
          <w:rFonts w:ascii="Tahoma" w:hAnsi="Tahoma" w:cs="Tahoma"/>
          <w:sz w:val="22"/>
          <w:szCs w:val="22"/>
        </w:rPr>
      </w:pPr>
    </w:p>
    <w:p w14:paraId="12964694" w14:textId="77777777" w:rsidR="00354542" w:rsidRPr="0012308C" w:rsidRDefault="00354542" w:rsidP="00354542">
      <w:pPr>
        <w:rPr>
          <w:rFonts w:ascii="Tahoma" w:hAnsi="Tahoma" w:cs="Tahoma"/>
          <w:b/>
          <w:sz w:val="22"/>
          <w:szCs w:val="22"/>
        </w:rPr>
      </w:pPr>
      <w:r w:rsidRPr="0012308C">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2A1E57EF" w14:textId="77777777" w:rsidR="00354542" w:rsidRPr="0012308C" w:rsidRDefault="00354542" w:rsidP="00354542">
      <w:pPr>
        <w:tabs>
          <w:tab w:val="left" w:pos="2040"/>
        </w:tabs>
        <w:rPr>
          <w:rFonts w:ascii="Tahoma" w:hAnsi="Tahoma" w:cs="Tahoma"/>
          <w:sz w:val="22"/>
          <w:szCs w:val="22"/>
        </w:rPr>
      </w:pPr>
    </w:p>
    <w:p w14:paraId="69204031" w14:textId="77777777" w:rsidR="00354542" w:rsidRPr="0012308C" w:rsidRDefault="00354542" w:rsidP="00354542">
      <w:pPr>
        <w:tabs>
          <w:tab w:val="left" w:pos="2040"/>
        </w:tabs>
        <w:rPr>
          <w:rFonts w:ascii="Tahoma" w:hAnsi="Tahoma" w:cs="Tahoma"/>
          <w:i/>
          <w:sz w:val="20"/>
          <w:szCs w:val="20"/>
        </w:rPr>
      </w:pPr>
      <w:r w:rsidRPr="0012308C">
        <w:rPr>
          <w:rFonts w:ascii="Tahoma" w:hAnsi="Tahoma" w:cs="Tahoma"/>
          <w:i/>
          <w:sz w:val="20"/>
          <w:szCs w:val="20"/>
        </w:rPr>
        <w:t>The following tasks will be undertaken as part of the role outlined above.</w:t>
      </w:r>
    </w:p>
    <w:p w14:paraId="154B85E0" w14:textId="77777777" w:rsidR="00354542" w:rsidRPr="0012308C" w:rsidRDefault="00354542" w:rsidP="00354542">
      <w:pPr>
        <w:tabs>
          <w:tab w:val="left" w:pos="2040"/>
        </w:tabs>
        <w:rPr>
          <w:rFonts w:ascii="Tahoma" w:hAnsi="Tahoma" w:cs="Tahoma"/>
          <w:sz w:val="20"/>
          <w:szCs w:val="20"/>
        </w:rPr>
      </w:pPr>
    </w:p>
    <w:p w14:paraId="0D5B8F56" w14:textId="77777777" w:rsidR="00354542" w:rsidRPr="0012308C" w:rsidRDefault="00354542" w:rsidP="00354542">
      <w:pPr>
        <w:pStyle w:val="ColourfulListAccent1"/>
        <w:numPr>
          <w:ilvl w:val="0"/>
          <w:numId w:val="1"/>
        </w:numPr>
        <w:spacing w:after="0" w:line="276" w:lineRule="auto"/>
        <w:rPr>
          <w:rFonts w:ascii="Tahoma" w:hAnsi="Tahoma" w:cs="Tahoma"/>
          <w:sz w:val="20"/>
          <w:szCs w:val="20"/>
        </w:rPr>
      </w:pPr>
      <w:r w:rsidRPr="0012308C">
        <w:rPr>
          <w:rFonts w:ascii="Tahoma" w:hAnsi="Tahoma" w:cs="Tahoma"/>
          <w:sz w:val="20"/>
          <w:szCs w:val="20"/>
        </w:rPr>
        <w:t xml:space="preserve">To write and supply press releases and articles to local and if required national media to publicise events or activities either in advance or in retrospect. </w:t>
      </w:r>
    </w:p>
    <w:p w14:paraId="0C96891F" w14:textId="77777777" w:rsidR="00354542" w:rsidRPr="0012308C" w:rsidRDefault="00354542" w:rsidP="00354542">
      <w:pPr>
        <w:tabs>
          <w:tab w:val="left" w:pos="2040"/>
        </w:tabs>
        <w:rPr>
          <w:rFonts w:ascii="Tahoma" w:hAnsi="Tahoma" w:cs="Tahoma"/>
          <w:sz w:val="20"/>
          <w:szCs w:val="20"/>
        </w:rPr>
      </w:pPr>
    </w:p>
    <w:p w14:paraId="06172A8E" w14:textId="77777777" w:rsidR="00354542" w:rsidRPr="0012308C" w:rsidRDefault="00354542" w:rsidP="00354542">
      <w:pPr>
        <w:pStyle w:val="ColourfulListAccent1"/>
        <w:numPr>
          <w:ilvl w:val="0"/>
          <w:numId w:val="1"/>
        </w:numPr>
        <w:spacing w:after="0" w:line="276" w:lineRule="auto"/>
        <w:rPr>
          <w:rFonts w:ascii="Tahoma" w:hAnsi="Tahoma" w:cs="Tahoma"/>
          <w:sz w:val="20"/>
          <w:szCs w:val="20"/>
        </w:rPr>
      </w:pPr>
      <w:r w:rsidRPr="0012308C">
        <w:rPr>
          <w:rFonts w:ascii="Tahoma" w:hAnsi="Tahoma" w:cs="Tahoma"/>
          <w:sz w:val="20"/>
          <w:szCs w:val="20"/>
        </w:rPr>
        <w:t>To ensure that the data included on any Press Releases or articles is not in contradiction of any church policy for instance Data Protection (GDPR Policy), Safeguarding etc and that individuals’ own personal information is protected.</w:t>
      </w:r>
    </w:p>
    <w:p w14:paraId="41C83738" w14:textId="77777777" w:rsidR="00354542" w:rsidRPr="0012308C" w:rsidRDefault="00354542" w:rsidP="00354542">
      <w:pPr>
        <w:tabs>
          <w:tab w:val="left" w:pos="2040"/>
        </w:tabs>
        <w:rPr>
          <w:rFonts w:ascii="Tahoma" w:hAnsi="Tahoma" w:cs="Tahoma"/>
          <w:sz w:val="20"/>
          <w:szCs w:val="20"/>
        </w:rPr>
      </w:pPr>
    </w:p>
    <w:p w14:paraId="38FB2A93" w14:textId="77777777" w:rsidR="00354542" w:rsidRPr="0012308C" w:rsidRDefault="00354542" w:rsidP="00354542">
      <w:pPr>
        <w:pStyle w:val="ColourfulListAccent1"/>
        <w:numPr>
          <w:ilvl w:val="0"/>
          <w:numId w:val="1"/>
        </w:numPr>
        <w:spacing w:after="0" w:line="276" w:lineRule="auto"/>
        <w:rPr>
          <w:rFonts w:ascii="Tahoma" w:hAnsi="Tahoma" w:cs="Tahoma"/>
          <w:sz w:val="20"/>
          <w:szCs w:val="20"/>
        </w:rPr>
      </w:pPr>
      <w:r w:rsidRPr="0012308C">
        <w:rPr>
          <w:rFonts w:ascii="Tahoma" w:hAnsi="Tahoma" w:cs="Tahoma"/>
          <w:sz w:val="20"/>
          <w:szCs w:val="20"/>
        </w:rPr>
        <w:t xml:space="preserve">To ensure, as best as possible, that all data supplied is correct and current and any relevant permissions have been obtained to use the data. </w:t>
      </w:r>
    </w:p>
    <w:p w14:paraId="169D0AF8" w14:textId="77777777" w:rsidR="00354542" w:rsidRPr="0012308C" w:rsidRDefault="00354542" w:rsidP="00354542">
      <w:pPr>
        <w:tabs>
          <w:tab w:val="left" w:pos="2040"/>
        </w:tabs>
        <w:rPr>
          <w:rFonts w:ascii="Tahoma" w:hAnsi="Tahoma" w:cs="Tahoma"/>
          <w:sz w:val="20"/>
          <w:szCs w:val="20"/>
        </w:rPr>
      </w:pPr>
    </w:p>
    <w:p w14:paraId="21BA7D19" w14:textId="77777777" w:rsidR="00354542" w:rsidRPr="0012308C" w:rsidRDefault="00354542" w:rsidP="00354542">
      <w:pPr>
        <w:pStyle w:val="ColourfulListAccent1"/>
        <w:numPr>
          <w:ilvl w:val="0"/>
          <w:numId w:val="1"/>
        </w:numPr>
        <w:spacing w:after="0" w:line="276" w:lineRule="auto"/>
        <w:rPr>
          <w:rFonts w:ascii="Tahoma" w:hAnsi="Tahoma" w:cs="Tahoma"/>
          <w:sz w:val="20"/>
          <w:szCs w:val="20"/>
        </w:rPr>
      </w:pPr>
      <w:r w:rsidRPr="0012308C">
        <w:rPr>
          <w:rFonts w:ascii="Tahoma" w:hAnsi="Tahoma" w:cs="Tahoma"/>
          <w:sz w:val="20"/>
          <w:szCs w:val="20"/>
        </w:rPr>
        <w:t>To ensure no breach of copyright occurs when information is included.</w:t>
      </w:r>
    </w:p>
    <w:p w14:paraId="0A5DF9FB" w14:textId="77777777" w:rsidR="00354542" w:rsidRPr="0012308C" w:rsidRDefault="00354542" w:rsidP="00354542">
      <w:pPr>
        <w:tabs>
          <w:tab w:val="left" w:pos="2040"/>
        </w:tabs>
        <w:rPr>
          <w:rFonts w:ascii="Tahoma" w:hAnsi="Tahoma" w:cs="Tahoma"/>
          <w:sz w:val="20"/>
          <w:szCs w:val="20"/>
        </w:rPr>
      </w:pPr>
    </w:p>
    <w:p w14:paraId="524BDA1D" w14:textId="77777777" w:rsidR="00354542" w:rsidRPr="0012308C" w:rsidRDefault="00354542" w:rsidP="00354542">
      <w:pPr>
        <w:pStyle w:val="ColourfulListAccent1"/>
        <w:numPr>
          <w:ilvl w:val="0"/>
          <w:numId w:val="1"/>
        </w:numPr>
        <w:spacing w:after="0" w:line="276" w:lineRule="auto"/>
        <w:rPr>
          <w:rFonts w:ascii="Tahoma" w:hAnsi="Tahoma" w:cs="Tahoma"/>
          <w:sz w:val="20"/>
          <w:szCs w:val="20"/>
        </w:rPr>
      </w:pPr>
      <w:r w:rsidRPr="0012308C">
        <w:rPr>
          <w:rFonts w:ascii="Tahoma" w:hAnsi="Tahoma" w:cs="Tahoma"/>
          <w:sz w:val="20"/>
          <w:szCs w:val="20"/>
        </w:rPr>
        <w:t>To share pastoral concerns with the Minister* and/or leader/s</w:t>
      </w:r>
    </w:p>
    <w:p w14:paraId="42FB72C3" w14:textId="77777777" w:rsidR="00354542" w:rsidRPr="0012308C" w:rsidRDefault="00354542" w:rsidP="00354542">
      <w:pPr>
        <w:tabs>
          <w:tab w:val="left" w:pos="2040"/>
        </w:tabs>
        <w:rPr>
          <w:rFonts w:ascii="Tahoma" w:hAnsi="Tahoma" w:cs="Tahoma"/>
          <w:sz w:val="20"/>
          <w:szCs w:val="20"/>
        </w:rPr>
      </w:pPr>
    </w:p>
    <w:p w14:paraId="436E6FB7" w14:textId="77777777" w:rsidR="00354542" w:rsidRPr="0012308C" w:rsidRDefault="00354542" w:rsidP="00354542">
      <w:pPr>
        <w:pStyle w:val="ColourfulListAccent1"/>
        <w:numPr>
          <w:ilvl w:val="0"/>
          <w:numId w:val="1"/>
        </w:numPr>
        <w:spacing w:after="0" w:line="276" w:lineRule="auto"/>
        <w:rPr>
          <w:rFonts w:ascii="Tahoma" w:hAnsi="Tahoma" w:cs="Tahoma"/>
          <w:sz w:val="20"/>
          <w:szCs w:val="20"/>
        </w:rPr>
      </w:pPr>
      <w:r w:rsidRPr="0012308C">
        <w:rPr>
          <w:rFonts w:ascii="Tahoma" w:hAnsi="Tahoma" w:cs="Tahoma"/>
          <w:sz w:val="20"/>
          <w:szCs w:val="20"/>
        </w:rPr>
        <w:t>To notify safeguarding issues to the Safeguarding Officer or Minister*.</w:t>
      </w:r>
    </w:p>
    <w:p w14:paraId="7EC0A741" w14:textId="77777777" w:rsidR="00354542" w:rsidRPr="0012308C" w:rsidRDefault="00354542" w:rsidP="00354542">
      <w:pPr>
        <w:tabs>
          <w:tab w:val="left" w:pos="2040"/>
        </w:tabs>
        <w:rPr>
          <w:rFonts w:ascii="Tahoma" w:hAnsi="Tahoma" w:cs="Tahoma"/>
          <w:sz w:val="20"/>
          <w:szCs w:val="20"/>
        </w:rPr>
      </w:pPr>
    </w:p>
    <w:p w14:paraId="3FDD5868" w14:textId="77777777" w:rsidR="00354542" w:rsidRPr="0012308C" w:rsidRDefault="00354542" w:rsidP="00354542">
      <w:pPr>
        <w:rPr>
          <w:rFonts w:ascii="Tahoma" w:hAnsi="Tahoma" w:cs="Tahoma"/>
          <w:i/>
          <w:sz w:val="20"/>
          <w:szCs w:val="20"/>
        </w:rPr>
      </w:pPr>
      <w:r w:rsidRPr="0012308C">
        <w:rPr>
          <w:rFonts w:ascii="Tahoma" w:hAnsi="Tahoma" w:cs="Tahoma"/>
          <w:i/>
          <w:sz w:val="20"/>
          <w:szCs w:val="20"/>
        </w:rPr>
        <w:t>Part 2.</w:t>
      </w:r>
    </w:p>
    <w:p w14:paraId="299567EC" w14:textId="77777777" w:rsidR="00354542" w:rsidRPr="0012308C" w:rsidRDefault="00354542" w:rsidP="00354542">
      <w:pPr>
        <w:tabs>
          <w:tab w:val="left" w:pos="2040"/>
        </w:tabs>
        <w:rPr>
          <w:rFonts w:ascii="Tahoma" w:hAnsi="Tahoma" w:cs="Tahoma"/>
          <w:sz w:val="20"/>
          <w:szCs w:val="20"/>
        </w:rPr>
      </w:pPr>
    </w:p>
    <w:p w14:paraId="63C08FEA" w14:textId="77777777" w:rsidR="00354542" w:rsidRPr="0012308C" w:rsidRDefault="00354542" w:rsidP="00354542">
      <w:pPr>
        <w:jc w:val="both"/>
        <w:rPr>
          <w:rFonts w:ascii="Tahoma" w:hAnsi="Tahoma" w:cs="Tahoma"/>
          <w:sz w:val="20"/>
          <w:szCs w:val="20"/>
        </w:rPr>
      </w:pPr>
      <w:r w:rsidRPr="0012308C">
        <w:rPr>
          <w:rFonts w:ascii="Tahoma" w:hAnsi="Tahoma" w:cs="Tahoma"/>
          <w:sz w:val="20"/>
          <w:szCs w:val="20"/>
        </w:rPr>
        <w:t>This role will be accountable to the Minister and</w:t>
      </w:r>
      <w:r w:rsidR="0012308C">
        <w:rPr>
          <w:rFonts w:ascii="Tahoma" w:hAnsi="Tahoma" w:cs="Tahoma"/>
          <w:sz w:val="20"/>
          <w:szCs w:val="20"/>
        </w:rPr>
        <w:t>…………………………………</w:t>
      </w:r>
      <w:proofErr w:type="gramStart"/>
      <w:r w:rsidR="0012308C">
        <w:rPr>
          <w:rFonts w:ascii="Tahoma" w:hAnsi="Tahoma" w:cs="Tahoma"/>
          <w:sz w:val="20"/>
          <w:szCs w:val="20"/>
        </w:rPr>
        <w:t>…..</w:t>
      </w:r>
      <w:proofErr w:type="gramEnd"/>
      <w:r w:rsidRPr="0012308C">
        <w:rPr>
          <w:rFonts w:ascii="Tahoma" w:hAnsi="Tahoma" w:cs="Tahoma"/>
          <w:sz w:val="20"/>
          <w:szCs w:val="20"/>
        </w:rPr>
        <w:t>Methodist Church Council.</w:t>
      </w:r>
    </w:p>
    <w:p w14:paraId="6D5DF346" w14:textId="77777777" w:rsidR="00354542" w:rsidRPr="0012308C" w:rsidRDefault="00354542" w:rsidP="00354542">
      <w:pPr>
        <w:tabs>
          <w:tab w:val="left" w:pos="2040"/>
        </w:tabs>
        <w:rPr>
          <w:rFonts w:ascii="Tahoma" w:hAnsi="Tahoma" w:cs="Tahoma"/>
          <w:sz w:val="20"/>
          <w:szCs w:val="20"/>
        </w:rPr>
      </w:pPr>
    </w:p>
    <w:p w14:paraId="484ABA84" w14:textId="77777777" w:rsidR="00354542" w:rsidRPr="0012308C" w:rsidRDefault="00354542" w:rsidP="00354542">
      <w:pPr>
        <w:jc w:val="both"/>
        <w:rPr>
          <w:rFonts w:ascii="Tahoma" w:hAnsi="Tahoma" w:cs="Tahoma"/>
          <w:sz w:val="20"/>
          <w:szCs w:val="20"/>
        </w:rPr>
      </w:pPr>
      <w:r w:rsidRPr="0012308C">
        <w:rPr>
          <w:rFonts w:ascii="Tahoma" w:hAnsi="Tahoma" w:cs="Tahoma"/>
          <w:sz w:val="20"/>
          <w:szCs w:val="20"/>
        </w:rPr>
        <w:t>This role is not required to have a DBS check.</w:t>
      </w:r>
    </w:p>
    <w:p w14:paraId="75E23DFB" w14:textId="77777777" w:rsidR="00354542" w:rsidRPr="0012308C" w:rsidRDefault="00354542" w:rsidP="00354542">
      <w:pPr>
        <w:tabs>
          <w:tab w:val="left" w:pos="2040"/>
        </w:tabs>
        <w:rPr>
          <w:rFonts w:ascii="Tahoma" w:hAnsi="Tahoma" w:cs="Tahoma"/>
          <w:sz w:val="20"/>
          <w:szCs w:val="20"/>
        </w:rPr>
      </w:pPr>
    </w:p>
    <w:p w14:paraId="0370B2D5" w14:textId="77777777" w:rsidR="00354542" w:rsidRPr="0012308C" w:rsidRDefault="00354542" w:rsidP="00354542">
      <w:pPr>
        <w:jc w:val="both"/>
        <w:rPr>
          <w:rFonts w:ascii="Tahoma" w:hAnsi="Tahoma" w:cs="Tahoma"/>
          <w:i/>
          <w:sz w:val="20"/>
          <w:szCs w:val="20"/>
        </w:rPr>
      </w:pPr>
      <w:r w:rsidRPr="0012308C">
        <w:rPr>
          <w:rFonts w:ascii="Tahoma" w:hAnsi="Tahoma" w:cs="Tahoma"/>
          <w:i/>
          <w:sz w:val="20"/>
          <w:szCs w:val="20"/>
        </w:rPr>
        <w:t>*Minister means Presbyter, Deacon, Probationer or whoever has pastoral care of the church.</w:t>
      </w:r>
    </w:p>
    <w:p w14:paraId="1589578B" w14:textId="77777777" w:rsidR="00354542" w:rsidRDefault="00354542" w:rsidP="00354542">
      <w:pPr>
        <w:pStyle w:val="ColourfulListAccent1"/>
        <w:spacing w:after="0" w:line="240" w:lineRule="auto"/>
        <w:ind w:left="0"/>
        <w:jc w:val="both"/>
        <w:rPr>
          <w:rFonts w:ascii="Tahoma" w:hAnsi="Tahoma" w:cs="Tahoma"/>
          <w:sz w:val="20"/>
          <w:szCs w:val="20"/>
        </w:rPr>
      </w:pPr>
    </w:p>
    <w:p w14:paraId="50F031E2" w14:textId="77777777" w:rsidR="0012308C" w:rsidRDefault="0012308C" w:rsidP="00354542">
      <w:pPr>
        <w:pStyle w:val="ColourfulListAccent1"/>
        <w:spacing w:after="0" w:line="240" w:lineRule="auto"/>
        <w:ind w:left="0"/>
        <w:jc w:val="both"/>
        <w:rPr>
          <w:rFonts w:ascii="Tahoma" w:hAnsi="Tahoma" w:cs="Tahoma"/>
          <w:sz w:val="20"/>
          <w:szCs w:val="20"/>
        </w:rPr>
      </w:pPr>
    </w:p>
    <w:p w14:paraId="29B68265" w14:textId="77777777" w:rsidR="0012308C" w:rsidRDefault="0012308C" w:rsidP="00354542">
      <w:pPr>
        <w:pStyle w:val="ColourfulListAccent1"/>
        <w:spacing w:after="0" w:line="240" w:lineRule="auto"/>
        <w:ind w:left="0"/>
        <w:jc w:val="both"/>
        <w:rPr>
          <w:rFonts w:ascii="Tahoma" w:hAnsi="Tahoma" w:cs="Tahoma"/>
          <w:sz w:val="20"/>
          <w:szCs w:val="20"/>
        </w:rPr>
      </w:pPr>
    </w:p>
    <w:p w14:paraId="59B5279E" w14:textId="77777777" w:rsidR="0012308C" w:rsidRDefault="0012308C" w:rsidP="0012308C">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15BDCAD1" w14:textId="77777777" w:rsidR="0012308C" w:rsidRDefault="0012308C" w:rsidP="0012308C">
      <w:pPr>
        <w:rPr>
          <w:rFonts w:ascii="Tahoma" w:hAnsi="Tahoma" w:cs="Tahoma"/>
          <w:sz w:val="20"/>
          <w:szCs w:val="24"/>
        </w:rPr>
      </w:pPr>
    </w:p>
    <w:p w14:paraId="2D1A756A" w14:textId="77777777" w:rsidR="0012308C" w:rsidRDefault="0012308C" w:rsidP="0012308C">
      <w:pPr>
        <w:rPr>
          <w:rFonts w:ascii="Tahoma" w:hAnsi="Tahoma" w:cs="Tahoma"/>
          <w:sz w:val="20"/>
          <w:szCs w:val="24"/>
        </w:rPr>
      </w:pPr>
    </w:p>
    <w:p w14:paraId="6B1733E7" w14:textId="77777777" w:rsidR="0012308C" w:rsidRPr="00FF411F" w:rsidRDefault="0012308C" w:rsidP="0012308C">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p>
    <w:p w14:paraId="742F214C" w14:textId="77777777" w:rsidR="0012308C" w:rsidRPr="0012308C" w:rsidRDefault="0012308C" w:rsidP="00354542">
      <w:pPr>
        <w:pStyle w:val="ColourfulListAccent1"/>
        <w:spacing w:after="0" w:line="240" w:lineRule="auto"/>
        <w:ind w:left="0"/>
        <w:jc w:val="both"/>
        <w:rPr>
          <w:rFonts w:ascii="Tahoma" w:hAnsi="Tahoma" w:cs="Tahoma"/>
          <w:sz w:val="20"/>
          <w:szCs w:val="20"/>
        </w:rPr>
      </w:pPr>
    </w:p>
    <w:sectPr w:rsidR="0012308C" w:rsidRPr="0012308C" w:rsidSect="000A4B26">
      <w:headerReference w:type="default" r:id="rId7"/>
      <w:footerReference w:type="default" r:id="rId8"/>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7B86" w14:textId="77777777" w:rsidR="006A1CDD" w:rsidRDefault="006A1CDD" w:rsidP="00354542">
      <w:r>
        <w:separator/>
      </w:r>
    </w:p>
  </w:endnote>
  <w:endnote w:type="continuationSeparator" w:id="0">
    <w:p w14:paraId="5892D03B" w14:textId="77777777" w:rsidR="006A1CDD" w:rsidRDefault="006A1CDD" w:rsidP="0035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3D0A" w14:textId="77777777" w:rsidR="00354542" w:rsidRDefault="00354542" w:rsidP="00354542">
    <w:pPr>
      <w:pStyle w:val="Footer"/>
      <w:jc w:val="center"/>
    </w:pPr>
    <w:r w:rsidRPr="00426C03">
      <w:rPr>
        <w:sz w:val="16"/>
        <w:szCs w:val="16"/>
      </w:rPr>
      <w:fldChar w:fldCharType="begin"/>
    </w:r>
    <w:r w:rsidRPr="00426C03">
      <w:rPr>
        <w:sz w:val="16"/>
        <w:szCs w:val="16"/>
      </w:rPr>
      <w:instrText xml:space="preserve"> PAGE   \* MERGEFORMAT </w:instrText>
    </w:r>
    <w:r w:rsidRPr="00426C03">
      <w:rPr>
        <w:sz w:val="16"/>
        <w:szCs w:val="16"/>
      </w:rPr>
      <w:fldChar w:fldCharType="separate"/>
    </w:r>
    <w:r>
      <w:rPr>
        <w:noProof/>
        <w:sz w:val="16"/>
        <w:szCs w:val="16"/>
      </w:rPr>
      <w:t>1</w:t>
    </w:r>
    <w:r w:rsidRPr="00426C0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938F" w14:textId="77777777" w:rsidR="006A1CDD" w:rsidRDefault="006A1CDD" w:rsidP="00354542">
      <w:r>
        <w:separator/>
      </w:r>
    </w:p>
  </w:footnote>
  <w:footnote w:type="continuationSeparator" w:id="0">
    <w:p w14:paraId="28A26E43" w14:textId="77777777" w:rsidR="006A1CDD" w:rsidRDefault="006A1CDD" w:rsidP="0035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829" w14:textId="4A02E00E" w:rsidR="00354542" w:rsidRPr="00D3225C" w:rsidRDefault="000A4B26" w:rsidP="000A4B26">
    <w:pPr>
      <w:pStyle w:val="Header"/>
      <w:jc w:val="center"/>
      <w:rPr>
        <w:rFonts w:ascii="Arial" w:hAnsi="Arial" w:cs="Arial"/>
        <w:sz w:val="22"/>
        <w:szCs w:val="22"/>
      </w:rPr>
    </w:pPr>
    <w:r>
      <w:rPr>
        <w:rFonts w:ascii="Arial" w:hAnsi="Arial" w:cs="Arial"/>
        <w:noProof/>
        <w:sz w:val="22"/>
        <w:szCs w:val="22"/>
      </w:rPr>
      <w:drawing>
        <wp:inline distT="0" distB="0" distL="0" distR="0" wp14:anchorId="6B5A5C37" wp14:editId="401EFE36">
          <wp:extent cx="3598613" cy="1336382"/>
          <wp:effectExtent l="0" t="0" r="0" b="0"/>
          <wp:docPr id="382657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57784" name="Picture 382657784"/>
                  <pic:cNvPicPr/>
                </pic:nvPicPr>
                <pic:blipFill rotWithShape="1">
                  <a:blip r:embed="rId1">
                    <a:extLst>
                      <a:ext uri="{28A0092B-C50C-407E-A947-70E740481C1C}">
                        <a14:useLocalDpi xmlns:a14="http://schemas.microsoft.com/office/drawing/2010/main" val="0"/>
                      </a:ext>
                    </a:extLst>
                  </a:blip>
                  <a:srcRect t="14415"/>
                  <a:stretch/>
                </pic:blipFill>
                <pic:spPr bwMode="auto">
                  <a:xfrm>
                    <a:off x="0" y="0"/>
                    <a:ext cx="3600000" cy="13368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314485347">
    <w:abstractNumId w:val="1"/>
  </w:num>
  <w:num w:numId="2" w16cid:durableId="121531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0740F"/>
    <w:rsid w:val="000A4B26"/>
    <w:rsid w:val="0012308C"/>
    <w:rsid w:val="001C375A"/>
    <w:rsid w:val="00354542"/>
    <w:rsid w:val="006A1CDD"/>
    <w:rsid w:val="00EF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49ACA"/>
  <w15:chartTrackingRefBased/>
  <w15:docId w15:val="{5151D2DB-D289-AE45-A38B-79F7A8AF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2024-01-11T14:50:00Z</dcterms:created>
  <dcterms:modified xsi:type="dcterms:W3CDTF">2024-01-11T14:50:00Z</dcterms:modified>
</cp:coreProperties>
</file>