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EAFC" w14:textId="70A3159B" w:rsidR="00FE0D94" w:rsidRDefault="00FE0D94" w:rsidP="00FE0D94">
      <w:pPr>
        <w:shd w:val="clear" w:color="auto" w:fill="FFFFFF"/>
        <w:spacing w:after="300" w:line="240" w:lineRule="auto"/>
        <w:jc w:val="center"/>
        <w:outlineLvl w:val="0"/>
        <w:rPr>
          <w:rFonts w:ascii="Roboto" w:eastAsia="Times New Roman" w:hAnsi="Roboto" w:cs="Times New Roman"/>
          <w:b/>
          <w:bCs/>
          <w:color w:val="EF9011"/>
          <w:kern w:val="36"/>
          <w:sz w:val="48"/>
          <w:szCs w:val="48"/>
          <w:lang w:eastAsia="en-GB"/>
        </w:rPr>
      </w:pPr>
      <w:r>
        <w:rPr>
          <w:noProof/>
        </w:rPr>
        <w:drawing>
          <wp:inline distT="0" distB="0" distL="0" distR="0" wp14:anchorId="3F810BEA" wp14:editId="5EA164C0">
            <wp:extent cx="3422862" cy="904057"/>
            <wp:effectExtent l="0" t="0" r="6350" b="0"/>
            <wp:docPr id="6" name="Picture 5" descr="A picture containing text, graphic design,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graphic design, graphics, fon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728" cy="925944"/>
                    </a:xfrm>
                    <a:prstGeom prst="rect">
                      <a:avLst/>
                    </a:prstGeom>
                    <a:noFill/>
                    <a:ln>
                      <a:noFill/>
                    </a:ln>
                  </pic:spPr>
                </pic:pic>
              </a:graphicData>
            </a:graphic>
          </wp:inline>
        </w:drawing>
      </w:r>
      <w:r w:rsidRPr="00FE0D94">
        <w:rPr>
          <w:noProof/>
        </w:rPr>
        <w:drawing>
          <wp:inline distT="0" distB="0" distL="0" distR="0" wp14:anchorId="641F310A" wp14:editId="353A220C">
            <wp:extent cx="3209465" cy="516467"/>
            <wp:effectExtent l="0" t="0" r="0" b="0"/>
            <wp:docPr id="1976152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0300" cy="563268"/>
                    </a:xfrm>
                    <a:prstGeom prst="rect">
                      <a:avLst/>
                    </a:prstGeom>
                    <a:noFill/>
                    <a:ln>
                      <a:noFill/>
                    </a:ln>
                  </pic:spPr>
                </pic:pic>
              </a:graphicData>
            </a:graphic>
          </wp:inline>
        </w:drawing>
      </w:r>
    </w:p>
    <w:p w14:paraId="230E7F8E" w14:textId="77777777" w:rsidR="0075219E" w:rsidRDefault="00FE0D94" w:rsidP="00724648">
      <w:pPr>
        <w:shd w:val="clear" w:color="auto" w:fill="FFFFFF"/>
        <w:spacing w:after="300" w:line="240" w:lineRule="auto"/>
        <w:outlineLvl w:val="0"/>
        <w:rPr>
          <w:rFonts w:ascii="Roboto" w:eastAsia="Times New Roman" w:hAnsi="Roboto" w:cs="Times New Roman"/>
          <w:b/>
          <w:bCs/>
          <w:color w:val="EF9011"/>
          <w:kern w:val="36"/>
          <w:sz w:val="48"/>
          <w:szCs w:val="48"/>
          <w:lang w:eastAsia="en-GB"/>
        </w:rPr>
      </w:pPr>
      <w:r>
        <w:rPr>
          <w:rFonts w:ascii="Roboto" w:eastAsia="Times New Roman" w:hAnsi="Roboto" w:cs="Times New Roman"/>
          <w:b/>
          <w:bCs/>
          <w:color w:val="EF9011"/>
          <w:kern w:val="36"/>
          <w:sz w:val="48"/>
          <w:szCs w:val="48"/>
          <w:lang w:eastAsia="en-GB"/>
        </w:rPr>
        <w:t xml:space="preserve">Report - </w:t>
      </w:r>
      <w:r w:rsidR="00724648" w:rsidRPr="00724648">
        <w:rPr>
          <w:rFonts w:ascii="Roboto" w:eastAsia="Times New Roman" w:hAnsi="Roboto" w:cs="Times New Roman"/>
          <w:b/>
          <w:bCs/>
          <w:color w:val="EF9011"/>
          <w:kern w:val="36"/>
          <w:sz w:val="48"/>
          <w:szCs w:val="48"/>
          <w:lang w:eastAsia="en-GB"/>
        </w:rPr>
        <w:t xml:space="preserve">Key Points </w:t>
      </w:r>
    </w:p>
    <w:p w14:paraId="1FB05B1C" w14:textId="3125E06D" w:rsidR="00EE6D5E" w:rsidRPr="0075219E" w:rsidRDefault="00EE6D5E" w:rsidP="00724648">
      <w:pPr>
        <w:shd w:val="clear" w:color="auto" w:fill="FFFFFF"/>
        <w:spacing w:after="300" w:line="240" w:lineRule="auto"/>
        <w:outlineLvl w:val="0"/>
        <w:rPr>
          <w:rFonts w:ascii="Roboto" w:eastAsia="Times New Roman" w:hAnsi="Roboto" w:cs="Times New Roman"/>
          <w:b/>
          <w:bCs/>
          <w:color w:val="EF9011"/>
          <w:kern w:val="36"/>
          <w:sz w:val="48"/>
          <w:szCs w:val="48"/>
          <w:lang w:eastAsia="en-GB"/>
        </w:rPr>
      </w:pPr>
      <w:r w:rsidRPr="00EE6D5E">
        <w:rPr>
          <w:rFonts w:ascii="Roboto" w:eastAsia="Times New Roman" w:hAnsi="Roboto" w:cs="Times New Roman"/>
          <w:b/>
          <w:bCs/>
          <w:color w:val="EF9011"/>
          <w:kern w:val="36"/>
          <w:lang w:eastAsia="en-GB"/>
        </w:rPr>
        <w:t xml:space="preserve">The full report </w:t>
      </w:r>
      <w:r>
        <w:rPr>
          <w:rFonts w:ascii="Roboto" w:eastAsia="Times New Roman" w:hAnsi="Roboto" w:cs="Times New Roman"/>
          <w:b/>
          <w:bCs/>
          <w:color w:val="EF9011"/>
          <w:kern w:val="36"/>
          <w:lang w:eastAsia="en-GB"/>
        </w:rPr>
        <w:t xml:space="preserve">can be found </w:t>
      </w:r>
      <w:hyperlink r:id="rId7" w:history="1">
        <w:r w:rsidRPr="00EE6D5E">
          <w:rPr>
            <w:rStyle w:val="Hyperlink"/>
            <w:rFonts w:ascii="Roboto" w:eastAsia="Times New Roman" w:hAnsi="Roboto" w:cs="Times New Roman"/>
            <w:b/>
            <w:bCs/>
            <w:kern w:val="36"/>
            <w:lang w:eastAsia="en-GB"/>
          </w:rPr>
          <w:t>he</w:t>
        </w:r>
        <w:r w:rsidRPr="00EE6D5E">
          <w:rPr>
            <w:rStyle w:val="Hyperlink"/>
            <w:rFonts w:ascii="Roboto" w:eastAsia="Times New Roman" w:hAnsi="Roboto" w:cs="Times New Roman"/>
            <w:b/>
            <w:bCs/>
            <w:kern w:val="36"/>
            <w:lang w:eastAsia="en-GB"/>
          </w:rPr>
          <w:t>r</w:t>
        </w:r>
        <w:r w:rsidRPr="00EE6D5E">
          <w:rPr>
            <w:rStyle w:val="Hyperlink"/>
            <w:rFonts w:ascii="Roboto" w:eastAsia="Times New Roman" w:hAnsi="Roboto" w:cs="Times New Roman"/>
            <w:b/>
            <w:bCs/>
            <w:kern w:val="36"/>
            <w:lang w:eastAsia="en-GB"/>
          </w:rPr>
          <w:t>e</w:t>
        </w:r>
      </w:hyperlink>
      <w:r>
        <w:rPr>
          <w:rFonts w:ascii="Roboto" w:eastAsia="Times New Roman" w:hAnsi="Roboto" w:cs="Times New Roman"/>
          <w:b/>
          <w:bCs/>
          <w:color w:val="EF9011"/>
          <w:kern w:val="36"/>
          <w:lang w:eastAsia="en-GB"/>
        </w:rPr>
        <w:t>.  The</w:t>
      </w:r>
      <w:r w:rsidRPr="00EE6D5E">
        <w:rPr>
          <w:rFonts w:ascii="Roboto" w:eastAsia="Times New Roman" w:hAnsi="Roboto" w:cs="Times New Roman"/>
          <w:b/>
          <w:bCs/>
          <w:color w:val="EF9011"/>
          <w:kern w:val="36"/>
          <w:lang w:eastAsia="en-GB"/>
        </w:rPr>
        <w:t xml:space="preserve"> pertinent points are here for a shorter read</w:t>
      </w:r>
      <w:r>
        <w:rPr>
          <w:rFonts w:ascii="Roboto" w:eastAsia="Times New Roman" w:hAnsi="Roboto" w:cs="Times New Roman"/>
          <w:b/>
          <w:bCs/>
          <w:color w:val="EF9011"/>
          <w:kern w:val="36"/>
          <w:lang w:eastAsia="en-GB"/>
        </w:rPr>
        <w:t>.</w:t>
      </w:r>
      <w:r w:rsidR="0075219E">
        <w:rPr>
          <w:rFonts w:ascii="Roboto" w:eastAsia="Times New Roman" w:hAnsi="Roboto" w:cs="Times New Roman"/>
          <w:b/>
          <w:bCs/>
          <w:color w:val="EF9011"/>
          <w:kern w:val="36"/>
          <w:lang w:eastAsia="en-GB"/>
        </w:rPr>
        <w:t xml:space="preserve">  The Micah Report is now known as The Justice Seeking Church,</w:t>
      </w:r>
    </w:p>
    <w:p w14:paraId="3B11601A" w14:textId="77777777" w:rsidR="0075219E"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whose nature is just, yearns for justice in the world.</w:t>
      </w:r>
    </w:p>
    <w:p w14:paraId="2A15F3C0" w14:textId="7F9CBD26"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As Christians we are called actively to do justice, show loving kindness and walk humbly with God. This invitation is at the heart of </w:t>
      </w:r>
      <w:hyperlink r:id="rId8" w:history="1">
        <w:r w:rsidRPr="00724648">
          <w:rPr>
            <w:rFonts w:ascii="Roboto" w:eastAsia="Times New Roman" w:hAnsi="Roboto" w:cs="Times New Roman"/>
            <w:color w:val="CE0E2D"/>
            <w:sz w:val="24"/>
            <w:szCs w:val="24"/>
            <w:lang w:eastAsia="en-GB"/>
          </w:rPr>
          <w:t>A Methodist Way of Life</w:t>
        </w:r>
      </w:hyperlink>
      <w:r w:rsidRPr="00724648">
        <w:rPr>
          <w:rFonts w:ascii="Roboto" w:eastAsia="Times New Roman" w:hAnsi="Roboto" w:cs="Times New Roman"/>
          <w:color w:val="222222"/>
          <w:sz w:val="24"/>
          <w:szCs w:val="24"/>
          <w:lang w:eastAsia="en-GB"/>
        </w:rPr>
        <w:t>.</w:t>
      </w:r>
    </w:p>
    <w:p w14:paraId="2734C985" w14:textId="77777777"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Methodists, now and in the past, have challenged injustice, worked for change and supported people experiencing injustices. As the Church in Britain faces new challenges – economic, ecological, political, social and those of declining membership – the time is right for a renewed focus on justice and a fresh approach for our Church.</w:t>
      </w:r>
    </w:p>
    <w:p w14:paraId="2F23B2B5" w14:textId="6B4F3C8A"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Pr>
          <w:rFonts w:ascii="Roboto" w:eastAsia="Times New Roman" w:hAnsi="Roboto" w:cs="Times New Roman"/>
          <w:b/>
          <w:bCs/>
          <w:color w:val="222222"/>
          <w:sz w:val="24"/>
          <w:szCs w:val="24"/>
          <w:lang w:eastAsia="en-GB"/>
        </w:rPr>
        <w:t>Walking with Micah - t</w:t>
      </w:r>
      <w:r w:rsidRPr="00724648">
        <w:rPr>
          <w:rFonts w:ascii="Roboto" w:eastAsia="Times New Roman" w:hAnsi="Roboto" w:cs="Times New Roman"/>
          <w:b/>
          <w:bCs/>
          <w:color w:val="222222"/>
          <w:sz w:val="24"/>
          <w:szCs w:val="24"/>
          <w:lang w:eastAsia="en-GB"/>
        </w:rPr>
        <w:t>he justice-seeking Church report</w:t>
      </w:r>
      <w:r>
        <w:rPr>
          <w:rFonts w:ascii="Roboto" w:eastAsia="Times New Roman" w:hAnsi="Roboto" w:cs="Times New Roman"/>
          <w:b/>
          <w:bCs/>
          <w:color w:val="222222"/>
          <w:sz w:val="24"/>
          <w:szCs w:val="24"/>
          <w:lang w:eastAsia="en-GB"/>
        </w:rPr>
        <w:t xml:space="preserve">, </w:t>
      </w:r>
      <w:r w:rsidRPr="00724648">
        <w:rPr>
          <w:rFonts w:ascii="Roboto" w:eastAsia="Times New Roman" w:hAnsi="Roboto" w:cs="Times New Roman"/>
          <w:b/>
          <w:bCs/>
          <w:color w:val="222222"/>
          <w:sz w:val="24"/>
          <w:szCs w:val="24"/>
          <w:lang w:eastAsia="en-GB"/>
        </w:rPr>
        <w:t xml:space="preserve"> proposes a framework to support the Methodist Church’s action for justice over the </w:t>
      </w:r>
      <w:r w:rsidRPr="00724648">
        <w:rPr>
          <w:rFonts w:ascii="Roboto" w:eastAsia="Times New Roman" w:hAnsi="Roboto" w:cs="Times New Roman"/>
          <w:b/>
          <w:bCs/>
          <w:color w:val="222222"/>
          <w:sz w:val="24"/>
          <w:szCs w:val="24"/>
          <w:u w:val="single"/>
          <w:lang w:eastAsia="en-GB"/>
        </w:rPr>
        <w:t>next five years.</w:t>
      </w:r>
    </w:p>
    <w:p w14:paraId="7708CDFB" w14:textId="77777777" w:rsidR="0075219E" w:rsidRDefault="00724648" w:rsidP="00724648">
      <w:pPr>
        <w:shd w:val="clear" w:color="auto" w:fill="FFFFFF"/>
        <w:spacing w:after="300" w:line="240" w:lineRule="auto"/>
        <w:rPr>
          <w:rFonts w:ascii="Roboto" w:eastAsia="Times New Roman" w:hAnsi="Roboto" w:cs="Times New Roman"/>
          <w:color w:val="EF9011"/>
          <w:sz w:val="24"/>
          <w:szCs w:val="24"/>
          <w:lang w:eastAsia="en-GB"/>
        </w:rPr>
      </w:pPr>
      <w:r w:rsidRPr="00724648">
        <w:rPr>
          <w:rFonts w:ascii="Roboto" w:eastAsia="Times New Roman" w:hAnsi="Roboto" w:cs="Times New Roman"/>
          <w:color w:val="EF9011"/>
          <w:sz w:val="24"/>
          <w:szCs w:val="24"/>
          <w:lang w:eastAsia="en-GB"/>
        </w:rPr>
        <w:t> </w:t>
      </w:r>
    </w:p>
    <w:p w14:paraId="112725E1" w14:textId="572D1198" w:rsidR="00724648" w:rsidRPr="00724648" w:rsidRDefault="00724648" w:rsidP="00724648">
      <w:pPr>
        <w:shd w:val="clear" w:color="auto" w:fill="FFFFFF"/>
        <w:spacing w:after="300" w:line="240" w:lineRule="auto"/>
        <w:rPr>
          <w:rFonts w:ascii="Roboto" w:eastAsia="Times New Roman" w:hAnsi="Roboto" w:cs="Times New Roman"/>
          <w:color w:val="EF9011"/>
          <w:sz w:val="24"/>
          <w:szCs w:val="24"/>
          <w:lang w:eastAsia="en-GB"/>
        </w:rPr>
      </w:pPr>
      <w:r w:rsidRPr="00724648">
        <w:rPr>
          <w:rFonts w:ascii="Roboto" w:eastAsia="Times New Roman" w:hAnsi="Roboto" w:cs="Times New Roman"/>
          <w:b/>
          <w:bCs/>
          <w:color w:val="EF9011"/>
          <w:sz w:val="36"/>
          <w:szCs w:val="36"/>
          <w:lang w:eastAsia="en-GB"/>
        </w:rPr>
        <w:t>Principles of justice</w:t>
      </w:r>
    </w:p>
    <w:p w14:paraId="25E4E5CF" w14:textId="77777777"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Six </w:t>
      </w:r>
      <w:r w:rsidRPr="00724648">
        <w:rPr>
          <w:rFonts w:ascii="Roboto" w:eastAsia="Times New Roman" w:hAnsi="Roboto" w:cs="Times New Roman"/>
          <w:b/>
          <w:bCs/>
          <w:color w:val="222222"/>
          <w:sz w:val="24"/>
          <w:szCs w:val="24"/>
          <w:lang w:eastAsia="en-GB"/>
        </w:rPr>
        <w:t>Principles for justice</w:t>
      </w:r>
      <w:r w:rsidRPr="00724648">
        <w:rPr>
          <w:rFonts w:ascii="Roboto" w:eastAsia="Times New Roman" w:hAnsi="Roboto" w:cs="Times New Roman"/>
          <w:color w:val="222222"/>
          <w:sz w:val="24"/>
          <w:szCs w:val="24"/>
          <w:lang w:eastAsia="en-GB"/>
        </w:rPr>
        <w:t> underpin our understanding of God’s justice and what it means to seek justice:</w:t>
      </w:r>
    </w:p>
    <w:p w14:paraId="5950EB19" w14:textId="77777777" w:rsidR="00724648" w:rsidRPr="00724648" w:rsidRDefault="00724648" w:rsidP="00724648">
      <w:pPr>
        <w:numPr>
          <w:ilvl w:val="0"/>
          <w:numId w:val="1"/>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made humans in the image of God, each worthy of equal value and dignity. </w:t>
      </w:r>
      <w:r w:rsidRPr="00724648">
        <w:rPr>
          <w:rFonts w:ascii="Roboto" w:eastAsia="Times New Roman" w:hAnsi="Roboto" w:cs="Times New Roman"/>
          <w:color w:val="222222"/>
          <w:sz w:val="24"/>
          <w:szCs w:val="24"/>
          <w:lang w:eastAsia="en-GB"/>
        </w:rPr>
        <w:t>The search for justice entails treating others with respect, and may involve reclaiming lost worth.</w:t>
      </w:r>
    </w:p>
    <w:p w14:paraId="10580111" w14:textId="77777777" w:rsidR="00724648" w:rsidRPr="00724648" w:rsidRDefault="00724648" w:rsidP="00724648">
      <w:pPr>
        <w:numPr>
          <w:ilvl w:val="0"/>
          <w:numId w:val="1"/>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desires the flourishing of creation and human community within it. </w:t>
      </w:r>
      <w:r w:rsidRPr="00724648">
        <w:rPr>
          <w:rFonts w:ascii="Roboto" w:eastAsia="Times New Roman" w:hAnsi="Roboto" w:cs="Times New Roman"/>
          <w:color w:val="222222"/>
          <w:sz w:val="24"/>
          <w:szCs w:val="24"/>
          <w:lang w:eastAsia="en-GB"/>
        </w:rPr>
        <w:t>The search for justice does not diminish or limit the flourishing of others but seeks to enable it.</w:t>
      </w:r>
    </w:p>
    <w:p w14:paraId="1B2D9AA2" w14:textId="77777777" w:rsidR="00724648" w:rsidRPr="00724648" w:rsidRDefault="00724648" w:rsidP="00724648">
      <w:pPr>
        <w:numPr>
          <w:ilvl w:val="0"/>
          <w:numId w:val="1"/>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consistently shows a bias to people experiencing poverty and those who are excluded. </w:t>
      </w:r>
      <w:r w:rsidRPr="00724648">
        <w:rPr>
          <w:rFonts w:ascii="Roboto" w:eastAsia="Times New Roman" w:hAnsi="Roboto" w:cs="Times New Roman"/>
          <w:color w:val="222222"/>
          <w:sz w:val="24"/>
          <w:szCs w:val="24"/>
          <w:lang w:eastAsia="en-GB"/>
        </w:rPr>
        <w:t>The search for justice must prioritise people who live in poverty or people who are marginalised in other ways.</w:t>
      </w:r>
    </w:p>
    <w:p w14:paraId="3F91E7D5" w14:textId="77777777" w:rsidR="00724648" w:rsidRPr="00724648" w:rsidRDefault="00724648" w:rsidP="00724648">
      <w:pPr>
        <w:numPr>
          <w:ilvl w:val="0"/>
          <w:numId w:val="1"/>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entrusts those in power with a special responsibility for upholding justice</w:t>
      </w:r>
      <w:r w:rsidRPr="00724648">
        <w:rPr>
          <w:rFonts w:ascii="Roboto" w:eastAsia="Times New Roman" w:hAnsi="Roboto" w:cs="Times New Roman"/>
          <w:color w:val="222222"/>
          <w:sz w:val="24"/>
          <w:szCs w:val="24"/>
          <w:lang w:eastAsia="en-GB"/>
        </w:rPr>
        <w:t>. Those seeking justice will encourage and challenge those with power to fulfil their vocation.</w:t>
      </w:r>
    </w:p>
    <w:p w14:paraId="5B77ABF2" w14:textId="77777777" w:rsidR="00724648" w:rsidRPr="00724648" w:rsidRDefault="00724648" w:rsidP="00724648">
      <w:pPr>
        <w:numPr>
          <w:ilvl w:val="0"/>
          <w:numId w:val="1"/>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calls all people and nations actively to work for peace and justice, liberation and transformation. </w:t>
      </w:r>
      <w:r w:rsidRPr="00724648">
        <w:rPr>
          <w:rFonts w:ascii="Roboto" w:eastAsia="Times New Roman" w:hAnsi="Roboto" w:cs="Times New Roman"/>
          <w:color w:val="222222"/>
          <w:sz w:val="24"/>
          <w:szCs w:val="24"/>
          <w:lang w:eastAsia="en-GB"/>
        </w:rPr>
        <w:t>It is never just someone else’s responsibility. We all have a part to play.</w:t>
      </w:r>
    </w:p>
    <w:p w14:paraId="190C4D64" w14:textId="77777777" w:rsidR="00724648" w:rsidRPr="00724648" w:rsidRDefault="00724648" w:rsidP="00724648">
      <w:pPr>
        <w:numPr>
          <w:ilvl w:val="0"/>
          <w:numId w:val="1"/>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God calls us to live in hope and in ways that reflect God’s character and the pattern of God’s kingdom. </w:t>
      </w:r>
      <w:r w:rsidRPr="00724648">
        <w:rPr>
          <w:rFonts w:ascii="Roboto" w:eastAsia="Times New Roman" w:hAnsi="Roboto" w:cs="Times New Roman"/>
          <w:color w:val="222222"/>
          <w:sz w:val="24"/>
          <w:szCs w:val="24"/>
          <w:lang w:eastAsia="en-GB"/>
        </w:rPr>
        <w:t>So, seeking justice involves honesty and truth, and may demand protest and resistance, restitution, forgiveness, reconciliation and ultimately transformation.</w:t>
      </w:r>
    </w:p>
    <w:p w14:paraId="38803FB5" w14:textId="27D30741" w:rsidR="0075219E" w:rsidRPr="0075219E" w:rsidRDefault="00724648" w:rsidP="0075219E">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These Principles help us talk about our understanding of God’s justice and are a tool to help us in our discussing, discernment and action.</w:t>
      </w:r>
    </w:p>
    <w:p w14:paraId="5E21C062" w14:textId="3C9B9A6E" w:rsidR="00724648" w:rsidRPr="00724648" w:rsidRDefault="00724648" w:rsidP="00724648">
      <w:pPr>
        <w:shd w:val="clear" w:color="auto" w:fill="FFFFFF"/>
        <w:spacing w:after="225" w:line="240" w:lineRule="auto"/>
        <w:outlineLvl w:val="1"/>
        <w:rPr>
          <w:rFonts w:ascii="Roboto" w:eastAsia="Times New Roman" w:hAnsi="Roboto" w:cs="Times New Roman"/>
          <w:b/>
          <w:bCs/>
          <w:color w:val="EF9011"/>
          <w:sz w:val="36"/>
          <w:szCs w:val="36"/>
          <w:lang w:eastAsia="en-GB"/>
        </w:rPr>
      </w:pPr>
      <w:r w:rsidRPr="00724648">
        <w:rPr>
          <w:rFonts w:ascii="Roboto" w:eastAsia="Times New Roman" w:hAnsi="Roboto" w:cs="Times New Roman"/>
          <w:b/>
          <w:bCs/>
          <w:color w:val="EF9011"/>
          <w:sz w:val="36"/>
          <w:szCs w:val="36"/>
          <w:lang w:eastAsia="en-GB"/>
        </w:rPr>
        <w:lastRenderedPageBreak/>
        <w:t>Priorities for justice</w:t>
      </w:r>
    </w:p>
    <w:p w14:paraId="4FDE532E" w14:textId="77777777"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These five key </w:t>
      </w:r>
      <w:r w:rsidRPr="00724648">
        <w:rPr>
          <w:rFonts w:ascii="Roboto" w:eastAsia="Times New Roman" w:hAnsi="Roboto" w:cs="Times New Roman"/>
          <w:b/>
          <w:bCs/>
          <w:color w:val="222222"/>
          <w:sz w:val="24"/>
          <w:szCs w:val="24"/>
          <w:lang w:eastAsia="en-GB"/>
        </w:rPr>
        <w:t>Priorities for justice, </w:t>
      </w:r>
      <w:r w:rsidRPr="00724648">
        <w:rPr>
          <w:rFonts w:ascii="Roboto" w:eastAsia="Times New Roman" w:hAnsi="Roboto" w:cs="Times New Roman"/>
          <w:color w:val="222222"/>
          <w:sz w:val="24"/>
          <w:szCs w:val="24"/>
          <w:lang w:eastAsia="en-GB"/>
        </w:rPr>
        <w:t>which were agreed after a time of listening and reflection, focus our efforts and our resources to support local churches in their worship and action.</w:t>
      </w:r>
    </w:p>
    <w:p w14:paraId="1F29F4EA" w14:textId="77777777" w:rsidR="00724648" w:rsidRPr="00724648" w:rsidRDefault="00724648" w:rsidP="00724648">
      <w:pPr>
        <w:numPr>
          <w:ilvl w:val="0"/>
          <w:numId w:val="2"/>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Tackling inequality and poverty</w:t>
      </w:r>
      <w:r w:rsidRPr="00724648">
        <w:rPr>
          <w:rFonts w:ascii="Roboto" w:eastAsia="Times New Roman" w:hAnsi="Roboto" w:cs="Times New Roman"/>
          <w:color w:val="222222"/>
          <w:sz w:val="24"/>
          <w:szCs w:val="24"/>
          <w:lang w:eastAsia="en-GB"/>
        </w:rPr>
        <w:t>: seeking life in all its fullness</w:t>
      </w:r>
    </w:p>
    <w:p w14:paraId="27A56962" w14:textId="4EB6F8AC" w:rsidR="00724648" w:rsidRPr="00724648" w:rsidRDefault="00724648" w:rsidP="00724648">
      <w:pPr>
        <w:numPr>
          <w:ilvl w:val="0"/>
          <w:numId w:val="2"/>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Enabling a flourishing environment:</w:t>
      </w:r>
      <w:r w:rsidRPr="00724648">
        <w:rPr>
          <w:rFonts w:ascii="Roboto" w:eastAsia="Times New Roman" w:hAnsi="Roboto" w:cs="Times New Roman"/>
          <w:color w:val="222222"/>
          <w:sz w:val="24"/>
          <w:szCs w:val="24"/>
          <w:lang w:eastAsia="en-GB"/>
        </w:rPr>
        <w:t> right relationship between people, planet and God</w:t>
      </w:r>
    </w:p>
    <w:p w14:paraId="0FC8AD2C" w14:textId="0D445A65" w:rsidR="00724648" w:rsidRPr="00724648" w:rsidRDefault="00724648" w:rsidP="00724648">
      <w:pPr>
        <w:numPr>
          <w:ilvl w:val="0"/>
          <w:numId w:val="2"/>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Seeking justice for refugees</w:t>
      </w:r>
      <w:r w:rsidRPr="00724648">
        <w:rPr>
          <w:rFonts w:ascii="Roboto" w:eastAsia="Times New Roman" w:hAnsi="Roboto" w:cs="Times New Roman"/>
          <w:color w:val="222222"/>
          <w:sz w:val="24"/>
          <w:szCs w:val="24"/>
          <w:lang w:eastAsia="en-GB"/>
        </w:rPr>
        <w:t>: one people, one world</w:t>
      </w:r>
    </w:p>
    <w:p w14:paraId="20A818EC" w14:textId="532E4145" w:rsidR="00724648" w:rsidRPr="00724648" w:rsidRDefault="00724648" w:rsidP="00724648">
      <w:pPr>
        <w:numPr>
          <w:ilvl w:val="0"/>
          <w:numId w:val="2"/>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Opposing discrimination:</w:t>
      </w:r>
      <w:r w:rsidRPr="00724648">
        <w:rPr>
          <w:rFonts w:ascii="Roboto" w:eastAsia="Times New Roman" w:hAnsi="Roboto" w:cs="Times New Roman"/>
          <w:color w:val="222222"/>
          <w:sz w:val="24"/>
          <w:szCs w:val="24"/>
          <w:lang w:eastAsia="en-GB"/>
        </w:rPr>
        <w:t> all are made in the image of God</w:t>
      </w:r>
    </w:p>
    <w:p w14:paraId="445449C7" w14:textId="24A5A918" w:rsidR="00724648" w:rsidRDefault="00724648" w:rsidP="0075219E">
      <w:pPr>
        <w:numPr>
          <w:ilvl w:val="0"/>
          <w:numId w:val="2"/>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b/>
          <w:bCs/>
          <w:color w:val="222222"/>
          <w:sz w:val="24"/>
          <w:szCs w:val="24"/>
          <w:lang w:eastAsia="en-GB"/>
        </w:rPr>
        <w:t>Pursuing peace:</w:t>
      </w:r>
      <w:r w:rsidRPr="00724648">
        <w:rPr>
          <w:rFonts w:ascii="Roboto" w:eastAsia="Times New Roman" w:hAnsi="Roboto" w:cs="Times New Roman"/>
          <w:color w:val="222222"/>
          <w:sz w:val="24"/>
          <w:szCs w:val="24"/>
          <w:lang w:eastAsia="en-GB"/>
        </w:rPr>
        <w:t> seeking justice and reconciliation</w:t>
      </w:r>
    </w:p>
    <w:p w14:paraId="09ADD3D8" w14:textId="77777777" w:rsidR="0075219E" w:rsidRPr="0075219E" w:rsidRDefault="0075219E" w:rsidP="0075219E">
      <w:pPr>
        <w:shd w:val="clear" w:color="auto" w:fill="FFFFFF"/>
        <w:spacing w:after="75" w:line="240" w:lineRule="auto"/>
        <w:ind w:left="720"/>
        <w:rPr>
          <w:rFonts w:ascii="Roboto" w:eastAsia="Times New Roman" w:hAnsi="Roboto" w:cs="Times New Roman"/>
          <w:color w:val="222222"/>
          <w:sz w:val="24"/>
          <w:szCs w:val="24"/>
          <w:lang w:eastAsia="en-GB"/>
        </w:rPr>
      </w:pPr>
    </w:p>
    <w:p w14:paraId="4872985C" w14:textId="20F26F27"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Methodists have the opportunity to make a difference.</w:t>
      </w:r>
    </w:p>
    <w:p w14:paraId="6F4BE2C0" w14:textId="24BE5650"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Through campaigning, being with those experiencing injustice and offering support, building relationships, or striving to tell a different story of a just world, churches will be able to engage with Priorities that are most relevant in their context – through existing involvement or through actions that reflects their gifts.</w:t>
      </w:r>
    </w:p>
    <w:p w14:paraId="32C288B2" w14:textId="397431C3" w:rsidR="00724648" w:rsidRPr="00724648" w:rsidRDefault="00724648" w:rsidP="00724648">
      <w:pPr>
        <w:shd w:val="clear" w:color="auto" w:fill="FFFFFF"/>
        <w:spacing w:after="300" w:line="240" w:lineRule="auto"/>
        <w:rPr>
          <w:rFonts w:ascii="Roboto" w:eastAsia="Times New Roman" w:hAnsi="Roboto" w:cs="Times New Roman"/>
          <w:color w:val="EF9011"/>
          <w:sz w:val="24"/>
          <w:szCs w:val="24"/>
          <w:lang w:eastAsia="en-GB"/>
        </w:rPr>
      </w:pPr>
      <w:r w:rsidRPr="00724648">
        <w:rPr>
          <w:rFonts w:ascii="Roboto" w:eastAsia="Times New Roman" w:hAnsi="Roboto" w:cs="Times New Roman"/>
          <w:color w:val="222222"/>
          <w:sz w:val="24"/>
          <w:szCs w:val="24"/>
          <w:lang w:eastAsia="en-GB"/>
        </w:rPr>
        <w:t> </w:t>
      </w:r>
      <w:r w:rsidRPr="00724648">
        <w:rPr>
          <w:rFonts w:ascii="Roboto" w:eastAsia="Times New Roman" w:hAnsi="Roboto" w:cs="Times New Roman"/>
          <w:b/>
          <w:bCs/>
          <w:color w:val="EF9011"/>
          <w:sz w:val="36"/>
          <w:szCs w:val="36"/>
          <w:lang w:eastAsia="en-GB"/>
        </w:rPr>
        <w:t>Practices for justice</w:t>
      </w:r>
    </w:p>
    <w:p w14:paraId="6C02EFED" w14:textId="7BE88FC7"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The </w:t>
      </w:r>
      <w:r w:rsidRPr="00724648">
        <w:rPr>
          <w:rFonts w:ascii="Roboto" w:eastAsia="Times New Roman" w:hAnsi="Roboto" w:cs="Times New Roman"/>
          <w:b/>
          <w:bCs/>
          <w:color w:val="222222"/>
          <w:sz w:val="24"/>
          <w:szCs w:val="24"/>
          <w:lang w:eastAsia="en-GB"/>
        </w:rPr>
        <w:t>Practices for justice</w:t>
      </w:r>
      <w:r w:rsidRPr="00724648">
        <w:rPr>
          <w:rFonts w:ascii="Roboto" w:eastAsia="Times New Roman" w:hAnsi="Roboto" w:cs="Times New Roman"/>
          <w:color w:val="222222"/>
          <w:sz w:val="24"/>
          <w:szCs w:val="24"/>
          <w:lang w:eastAsia="en-GB"/>
        </w:rPr>
        <w:t> challenge people to consider both our ways of doing justice and our ways of being just, and how they can be consistent with each other.</w:t>
      </w:r>
    </w:p>
    <w:p w14:paraId="47BB3A14" w14:textId="368DDD8B" w:rsidR="00724648" w:rsidRPr="00724648" w:rsidRDefault="00724648" w:rsidP="00724648">
      <w:pPr>
        <w:numPr>
          <w:ilvl w:val="0"/>
          <w:numId w:val="3"/>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Our </w:t>
      </w:r>
      <w:r w:rsidRPr="00724648">
        <w:rPr>
          <w:rFonts w:ascii="Roboto" w:eastAsia="Times New Roman" w:hAnsi="Roboto" w:cs="Times New Roman"/>
          <w:b/>
          <w:bCs/>
          <w:color w:val="222222"/>
          <w:sz w:val="24"/>
          <w:szCs w:val="24"/>
          <w:lang w:eastAsia="en-GB"/>
        </w:rPr>
        <w:t>ways of doing</w:t>
      </w:r>
      <w:r w:rsidRPr="00724648">
        <w:rPr>
          <w:rFonts w:ascii="Roboto" w:eastAsia="Times New Roman" w:hAnsi="Roboto" w:cs="Times New Roman"/>
          <w:color w:val="222222"/>
          <w:sz w:val="24"/>
          <w:szCs w:val="24"/>
          <w:lang w:eastAsia="en-GB"/>
        </w:rPr>
        <w:t> justice involve bringing about change in the systems that hold problems in place. Beyond short term practical help, this can include action to change structures, to build relationships, and to transform understanding.</w:t>
      </w:r>
    </w:p>
    <w:p w14:paraId="74AFE927" w14:textId="6451F902" w:rsidR="00724648" w:rsidRPr="00724648" w:rsidRDefault="00724648" w:rsidP="00724648">
      <w:pPr>
        <w:numPr>
          <w:ilvl w:val="0"/>
          <w:numId w:val="3"/>
        </w:numPr>
        <w:shd w:val="clear" w:color="auto" w:fill="FFFFFF"/>
        <w:spacing w:after="75"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Our </w:t>
      </w:r>
      <w:r w:rsidRPr="00724648">
        <w:rPr>
          <w:rFonts w:ascii="Roboto" w:eastAsia="Times New Roman" w:hAnsi="Roboto" w:cs="Times New Roman"/>
          <w:b/>
          <w:bCs/>
          <w:color w:val="222222"/>
          <w:sz w:val="24"/>
          <w:szCs w:val="24"/>
          <w:lang w:eastAsia="en-GB"/>
        </w:rPr>
        <w:t>ways of being just </w:t>
      </w:r>
      <w:r w:rsidRPr="00724648">
        <w:rPr>
          <w:rFonts w:ascii="Roboto" w:eastAsia="Times New Roman" w:hAnsi="Roboto" w:cs="Times New Roman"/>
          <w:color w:val="222222"/>
          <w:sz w:val="24"/>
          <w:szCs w:val="24"/>
          <w:lang w:eastAsia="en-GB"/>
        </w:rPr>
        <w:t>enable us to be ‘at our best’ when seeking justice. They enable sustainable, transformative and rooted action for justice to develop in churches and communities, and keep our actions grounded in and guided by our faith.</w:t>
      </w:r>
    </w:p>
    <w:p w14:paraId="1B907FD8" w14:textId="24374DC4" w:rsidR="00724648" w:rsidRP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Using these Practices helps us to examine our current and planned justice activities, making sure that they contribute to change and are consistent with our beliefs about God’s justice.</w:t>
      </w:r>
    </w:p>
    <w:p w14:paraId="42FF6626" w14:textId="32E7FCAE" w:rsidR="00724648" w:rsidRDefault="00724648" w:rsidP="00724648">
      <w:pPr>
        <w:shd w:val="clear" w:color="auto" w:fill="FFFFFF"/>
        <w:spacing w:after="300" w:line="240" w:lineRule="auto"/>
        <w:rPr>
          <w:rFonts w:ascii="Roboto" w:eastAsia="Times New Roman" w:hAnsi="Roboto" w:cs="Times New Roman"/>
          <w:color w:val="222222"/>
          <w:sz w:val="24"/>
          <w:szCs w:val="24"/>
          <w:lang w:eastAsia="en-GB"/>
        </w:rPr>
      </w:pPr>
      <w:r w:rsidRPr="00724648">
        <w:rPr>
          <w:rFonts w:ascii="Roboto" w:eastAsia="Times New Roman" w:hAnsi="Roboto" w:cs="Times New Roman"/>
          <w:color w:val="222222"/>
          <w:sz w:val="24"/>
          <w:szCs w:val="24"/>
          <w:lang w:eastAsia="en-GB"/>
        </w:rPr>
        <w:t xml:space="preserve">A </w:t>
      </w:r>
      <w:r w:rsidRPr="00724648">
        <w:rPr>
          <w:rFonts w:ascii="Roboto" w:eastAsia="Times New Roman" w:hAnsi="Roboto" w:cs="Times New Roman"/>
          <w:color w:val="222222"/>
          <w:sz w:val="24"/>
          <w:szCs w:val="24"/>
          <w:u w:val="single"/>
          <w:lang w:eastAsia="en-GB"/>
        </w:rPr>
        <w:t>two-year</w:t>
      </w:r>
      <w:r w:rsidRPr="00724648">
        <w:rPr>
          <w:rFonts w:ascii="Roboto" w:eastAsia="Times New Roman" w:hAnsi="Roboto" w:cs="Times New Roman"/>
          <w:color w:val="222222"/>
          <w:sz w:val="24"/>
          <w:szCs w:val="24"/>
          <w:lang w:eastAsia="en-GB"/>
        </w:rPr>
        <w:t xml:space="preserve"> process is proposed to embed this new framework for justice in the Methodist Church, and enable local churches to engage with and act on the Principles, Priorities and Practices for justice.</w:t>
      </w:r>
    </w:p>
    <w:p w14:paraId="67838DEE" w14:textId="15A063D3" w:rsidR="00724648" w:rsidRPr="00724648" w:rsidRDefault="00724648" w:rsidP="00724648">
      <w:pPr>
        <w:shd w:val="clear" w:color="auto" w:fill="FFFFFF"/>
        <w:spacing w:after="300" w:line="240" w:lineRule="auto"/>
        <w:rPr>
          <w:rFonts w:ascii="Roboto" w:eastAsia="Times New Roman" w:hAnsi="Roboto" w:cs="Times New Roman"/>
          <w:b/>
          <w:bCs/>
          <w:color w:val="EF9011"/>
          <w:sz w:val="24"/>
          <w:szCs w:val="24"/>
          <w:lang w:eastAsia="en-GB"/>
        </w:rPr>
      </w:pPr>
      <w:r w:rsidRPr="00724648">
        <w:rPr>
          <w:rFonts w:ascii="Roboto" w:eastAsia="Times New Roman" w:hAnsi="Roboto" w:cs="Times New Roman"/>
          <w:b/>
          <w:bCs/>
          <w:color w:val="EF9011"/>
          <w:sz w:val="24"/>
          <w:szCs w:val="24"/>
          <w:lang w:eastAsia="en-GB"/>
        </w:rPr>
        <w:t>As Social Justice Co-ordinator I am here to  facilitate and support circuits and local churches in their response to this potentially impactful and meaningful report.</w:t>
      </w:r>
      <w:r w:rsidR="008B6B0E">
        <w:rPr>
          <w:rFonts w:ascii="Roboto" w:eastAsia="Times New Roman" w:hAnsi="Roboto" w:cs="Times New Roman"/>
          <w:b/>
          <w:bCs/>
          <w:color w:val="EF9011"/>
          <w:sz w:val="24"/>
          <w:szCs w:val="24"/>
          <w:lang w:eastAsia="en-GB"/>
        </w:rPr>
        <w:t xml:space="preserve">  Growing churches are often those who have embraced social justice within their own setting successfully.</w:t>
      </w:r>
      <w:r w:rsidRPr="00724648">
        <w:rPr>
          <w:rFonts w:ascii="Roboto" w:eastAsia="Times New Roman" w:hAnsi="Roboto" w:cs="Times New Roman"/>
          <w:b/>
          <w:bCs/>
          <w:color w:val="EF9011"/>
          <w:sz w:val="24"/>
          <w:szCs w:val="24"/>
          <w:lang w:eastAsia="en-GB"/>
        </w:rPr>
        <w:t xml:space="preserve">  Please contact me if you would like support in</w:t>
      </w:r>
      <w:r>
        <w:rPr>
          <w:rFonts w:ascii="Roboto" w:eastAsia="Times New Roman" w:hAnsi="Roboto" w:cs="Times New Roman"/>
          <w:b/>
          <w:bCs/>
          <w:color w:val="EF9011"/>
          <w:sz w:val="24"/>
          <w:szCs w:val="24"/>
          <w:lang w:eastAsia="en-GB"/>
        </w:rPr>
        <w:t xml:space="preserve"> thinking about how your church can</w:t>
      </w:r>
      <w:r w:rsidRPr="00724648">
        <w:rPr>
          <w:rFonts w:ascii="Roboto" w:eastAsia="Times New Roman" w:hAnsi="Roboto" w:cs="Times New Roman"/>
          <w:b/>
          <w:bCs/>
          <w:color w:val="EF9011"/>
          <w:sz w:val="24"/>
          <w:szCs w:val="24"/>
          <w:lang w:eastAsia="en-GB"/>
        </w:rPr>
        <w:t xml:space="preserve"> turn</w:t>
      </w:r>
      <w:r>
        <w:rPr>
          <w:rFonts w:ascii="Roboto" w:eastAsia="Times New Roman" w:hAnsi="Roboto" w:cs="Times New Roman"/>
          <w:b/>
          <w:bCs/>
          <w:color w:val="EF9011"/>
          <w:sz w:val="24"/>
          <w:szCs w:val="24"/>
          <w:lang w:eastAsia="en-GB"/>
        </w:rPr>
        <w:t xml:space="preserve"> </w:t>
      </w:r>
      <w:r w:rsidRPr="00724648">
        <w:rPr>
          <w:rFonts w:ascii="Roboto" w:eastAsia="Times New Roman" w:hAnsi="Roboto" w:cs="Times New Roman"/>
          <w:b/>
          <w:bCs/>
          <w:color w:val="EF9011"/>
          <w:sz w:val="24"/>
          <w:szCs w:val="24"/>
          <w:lang w:eastAsia="en-GB"/>
        </w:rPr>
        <w:t>the report into reality</w:t>
      </w:r>
      <w:r>
        <w:rPr>
          <w:rFonts w:ascii="Roboto" w:eastAsia="Times New Roman" w:hAnsi="Roboto" w:cs="Times New Roman"/>
          <w:b/>
          <w:bCs/>
          <w:color w:val="EF9011"/>
          <w:sz w:val="24"/>
          <w:szCs w:val="24"/>
          <w:lang w:eastAsia="en-GB"/>
        </w:rPr>
        <w:t xml:space="preserve">. </w:t>
      </w:r>
    </w:p>
    <w:p w14:paraId="53CA096C" w14:textId="2A47DB3B" w:rsidR="00FE0D94" w:rsidRPr="00FE0D94" w:rsidRDefault="00724648" w:rsidP="00FE0D94">
      <w:pPr>
        <w:shd w:val="clear" w:color="auto" w:fill="FFFFFF"/>
        <w:spacing w:after="300" w:line="240" w:lineRule="auto"/>
        <w:rPr>
          <w:rFonts w:ascii="Roboto" w:eastAsia="Times New Roman" w:hAnsi="Roboto" w:cs="Times New Roman"/>
          <w:b/>
          <w:bCs/>
          <w:color w:val="222222"/>
          <w:sz w:val="24"/>
          <w:szCs w:val="24"/>
          <w:lang w:eastAsia="en-GB"/>
        </w:rPr>
      </w:pPr>
      <w:r w:rsidRPr="00FE0D94">
        <w:rPr>
          <w:rFonts w:ascii="Roboto" w:eastAsia="Times New Roman" w:hAnsi="Roboto" w:cs="Times New Roman"/>
          <w:b/>
          <w:bCs/>
          <w:color w:val="222222"/>
          <w:sz w:val="24"/>
          <w:szCs w:val="24"/>
          <w:lang w:eastAsia="en-GB"/>
        </w:rPr>
        <w:t>Please contact Helen</w:t>
      </w:r>
      <w:r w:rsidR="00FE0D94" w:rsidRPr="00FE0D94">
        <w:rPr>
          <w:rFonts w:ascii="Roboto" w:eastAsia="Times New Roman" w:hAnsi="Roboto" w:cs="Times New Roman"/>
          <w:b/>
          <w:bCs/>
          <w:color w:val="222222"/>
          <w:sz w:val="24"/>
          <w:szCs w:val="24"/>
          <w:lang w:eastAsia="en-GB"/>
        </w:rPr>
        <w:t xml:space="preserve"> Pearce</w:t>
      </w:r>
      <w:r w:rsidR="00FE0D94">
        <w:rPr>
          <w:rFonts w:ascii="Roboto" w:eastAsia="Times New Roman" w:hAnsi="Roboto" w:cs="Times New Roman"/>
          <w:color w:val="222222"/>
          <w:sz w:val="24"/>
          <w:szCs w:val="24"/>
          <w:lang w:eastAsia="en-GB"/>
        </w:rPr>
        <w:t xml:space="preserve">   </w:t>
      </w:r>
      <w:hyperlink r:id="rId9" w:history="1">
        <w:r w:rsidR="00FE0D94" w:rsidRPr="00DC45C8">
          <w:rPr>
            <w:rStyle w:val="Hyperlink"/>
            <w:rFonts w:ascii="Roboto" w:eastAsia="Times New Roman" w:hAnsi="Roboto" w:cs="Times New Roman"/>
            <w:sz w:val="24"/>
            <w:szCs w:val="24"/>
            <w:lang w:eastAsia="en-GB"/>
          </w:rPr>
          <w:t>Socialjustice@cornwallmethodists.org.uk</w:t>
        </w:r>
      </w:hyperlink>
      <w:r w:rsidR="00FE0D94">
        <w:rPr>
          <w:rFonts w:ascii="Roboto" w:eastAsia="Times New Roman" w:hAnsi="Roboto" w:cs="Times New Roman"/>
          <w:color w:val="222222"/>
          <w:sz w:val="24"/>
          <w:szCs w:val="24"/>
          <w:lang w:eastAsia="en-GB"/>
        </w:rPr>
        <w:t xml:space="preserve">     </w:t>
      </w:r>
      <w:r w:rsidRPr="00FE0D94">
        <w:rPr>
          <w:rFonts w:ascii="Roboto" w:eastAsia="Times New Roman" w:hAnsi="Roboto" w:cs="Times New Roman"/>
          <w:b/>
          <w:bCs/>
          <w:color w:val="222222"/>
          <w:sz w:val="24"/>
          <w:szCs w:val="24"/>
          <w:lang w:eastAsia="en-GB"/>
        </w:rPr>
        <w:t>Mob 0745098957</w:t>
      </w:r>
    </w:p>
    <w:p w14:paraId="4258BC1E" w14:textId="3F33F402" w:rsidR="004104E5" w:rsidRPr="00EE6D5E" w:rsidRDefault="0075219E" w:rsidP="0075219E">
      <w:pPr>
        <w:shd w:val="clear" w:color="auto" w:fill="FFFFFF"/>
        <w:tabs>
          <w:tab w:val="left" w:pos="4600"/>
        </w:tabs>
        <w:spacing w:after="300" w:line="240" w:lineRule="auto"/>
        <w:rPr>
          <w:rFonts w:ascii="Roboto" w:eastAsia="Times New Roman" w:hAnsi="Roboto" w:cs="Times New Roman"/>
          <w:b/>
          <w:bCs/>
          <w:color w:val="222222"/>
          <w:sz w:val="24"/>
          <w:szCs w:val="24"/>
          <w:lang w:eastAsia="en-GB"/>
        </w:rPr>
      </w:pPr>
      <w:r>
        <w:rPr>
          <w:noProof/>
        </w:rPr>
        <w:drawing>
          <wp:anchor distT="0" distB="0" distL="114300" distR="114300" simplePos="0" relativeHeight="251660288" behindDoc="1" locked="0" layoutInCell="1" allowOverlap="1" wp14:anchorId="3D8F4B6D" wp14:editId="5DDF281E">
            <wp:simplePos x="0" y="0"/>
            <wp:positionH relativeFrom="margin">
              <wp:posOffset>423334</wp:posOffset>
            </wp:positionH>
            <wp:positionV relativeFrom="paragraph">
              <wp:posOffset>12911</wp:posOffset>
            </wp:positionV>
            <wp:extent cx="2065867" cy="1652601"/>
            <wp:effectExtent l="0" t="0" r="0" b="5080"/>
            <wp:wrapNone/>
            <wp:docPr id="2" name="Picture 1" descr="A picture containing text, nature, surfing,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nature, surfing, wa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867" cy="1652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219E">
        <w:rPr>
          <w:rFonts w:ascii="Roboto" w:eastAsia="Times New Roman" w:hAnsi="Roboto" w:cs="Times New Roman"/>
          <w:b/>
          <w:bCs/>
          <w:noProof/>
          <w:color w:val="222222"/>
          <w:sz w:val="24"/>
          <w:szCs w:val="24"/>
          <w:lang w:eastAsia="en-GB"/>
        </w:rPr>
        <w:drawing>
          <wp:anchor distT="0" distB="0" distL="114300" distR="114300" simplePos="0" relativeHeight="251661312" behindDoc="1" locked="0" layoutInCell="1" allowOverlap="1" wp14:anchorId="0E427570" wp14:editId="432F94D9">
            <wp:simplePos x="0" y="0"/>
            <wp:positionH relativeFrom="column">
              <wp:posOffset>2785533</wp:posOffset>
            </wp:positionH>
            <wp:positionV relativeFrom="paragraph">
              <wp:posOffset>98213</wp:posOffset>
            </wp:positionV>
            <wp:extent cx="3250059" cy="1353397"/>
            <wp:effectExtent l="0" t="0" r="0" b="0"/>
            <wp:wrapNone/>
            <wp:docPr id="1672320176" name="Picture 1" descr="A blue green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320176" name="Picture 1" descr="A blue green and pink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9713" cy="1374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D94" w:rsidRPr="00FE0D94">
        <w:rPr>
          <w:rFonts w:ascii="Roboto" w:eastAsia="Times New Roman" w:hAnsi="Roboto" w:cs="Times New Roman"/>
          <w:b/>
          <w:bCs/>
          <w:noProof/>
          <w:color w:val="222222"/>
          <w:sz w:val="24"/>
          <w:szCs w:val="24"/>
          <w:lang w:eastAsia="en-GB"/>
        </w:rPr>
        <mc:AlternateContent>
          <mc:Choice Requires="wps">
            <w:drawing>
              <wp:anchor distT="45720" distB="45720" distL="114300" distR="114300" simplePos="0" relativeHeight="251659264" behindDoc="0" locked="0" layoutInCell="1" allowOverlap="1" wp14:anchorId="0CD2DB2D" wp14:editId="23F1DAA2">
                <wp:simplePos x="0" y="0"/>
                <wp:positionH relativeFrom="margin">
                  <wp:posOffset>-65405</wp:posOffset>
                </wp:positionH>
                <wp:positionV relativeFrom="paragraph">
                  <wp:posOffset>940435</wp:posOffset>
                </wp:positionV>
                <wp:extent cx="64770" cy="45085"/>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4770" cy="45085"/>
                        </a:xfrm>
                        <a:prstGeom prst="rect">
                          <a:avLst/>
                        </a:prstGeom>
                        <a:solidFill>
                          <a:srgbClr val="FFFFFF"/>
                        </a:solidFill>
                        <a:ln w="9525">
                          <a:solidFill>
                            <a:srgbClr val="000000"/>
                          </a:solidFill>
                          <a:miter lim="800000"/>
                          <a:headEnd/>
                          <a:tailEnd/>
                        </a:ln>
                      </wps:spPr>
                      <wps:txbx>
                        <w:txbxContent>
                          <w:p w14:paraId="57D1E277" w14:textId="09E1672F" w:rsidR="00FE0D94" w:rsidRDefault="00FE0D94" w:rsidP="00FE0D9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2DB2D" id="_x0000_t202" coordsize="21600,21600" o:spt="202" path="m,l,21600r21600,l21600,xe">
                <v:stroke joinstyle="miter"/>
                <v:path gradientshapeok="t" o:connecttype="rect"/>
              </v:shapetype>
              <v:shape id="Text Box 2" o:spid="_x0000_s1026" type="#_x0000_t202" style="position:absolute;margin-left:-5.15pt;margin-top:74.05pt;width:5.1pt;height:3.55pt;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VLFgIAADAEAAAOAAAAZHJzL2Uyb0RvYy54bWysU0tv2zAMvg/YfxB0X+wESZMacYouXbYB&#10;3QPotrssS7EwWdQkJXb760fJXpK9LsN0EEiR+kh+JNc3favJUTivwJR0OskpEYZDrcy+pJ8/7V6s&#10;KPGBmZppMKKkj8LTm83zZ+vOFmIGDehaOIIgxhedLWkTgi2yzPNGtMxPwAqDRgmuZQFVt89qxzpE&#10;b3U2y/OrrANXWwdceI+vd4ORbhK+lIKHD1J6EYguKeYW0u3SXcU726xZsXfMNoqPabB/yKJlymDQ&#10;E9QdC4wcnPoNqlXcgQcZJhzaDKRUXKQasJpp/ks1Dw2zItWC5Hh7osn/P1j+/vhgPzoS+pfQYwNT&#10;Ed7eA//qiYFtw8xe3DoHXSNYjYGnkbKss74Yv0aqfeEjSNW9gxqbzA4BElAvXUukVvZN/JikLz+C&#10;YO0EI2JTHk+NEH0gHB+v5sslGjha5ot8tUgxWRHhIsnW+fBaQEuiUFKHXU7h2PHeh5je2SW6e9Cq&#10;3imtk+L21VY7cmQ4Ebt0RvSf3LQhXUmvF7PFwMhfIfJ0/gTRqoCjrVVb0tXJiRWRx1emToMXmNKD&#10;jClrMxIbuRxYDX3Vo2MkuIL6ESl2MIwwrhwKDbgnSjoc35L6bwfmBCX6rcE2XU/n8zjvSZkvljNU&#10;3KWlurQwwxGqpIGSQdyGtCORMAO32E6pErHnTMZccSwT3+MKxbm/1JPXedE33wEAAP//AwBQSwME&#10;FAAGAAgAAAAhAE3AjVreAAAACQEAAA8AAABkcnMvZG93bnJldi54bWxMj8FqwzAQRO+F/IPYQm6O&#10;7NRpg2s5hEDJsTQttEfF2tgm0spYSuz067s9tadlmMfsTLmZnBVXHELnSUG2SEEg1d501Cj4eH9J&#10;1iBC1GS09YQKbhhgU83uSl0YP9IbXg+xERxCodAK2hj7QspQt+h0WPgeib2TH5yOLIdGmkGPHO6s&#10;XKbpo3S6I/7Q6h53Ldbnw8UpOOXdOav9k93n5vPm49fWfL+OSs3vp+0ziIhT/IPhtz5Xh4o7Hf2F&#10;TBBWQZKlD4yyka8zEEwkfI6sV6slyKqU/xdUPwAAAP//AwBQSwECLQAUAAYACAAAACEAtoM4kv4A&#10;AADhAQAAEwAAAAAAAAAAAAAAAAAAAAAAW0NvbnRlbnRfVHlwZXNdLnhtbFBLAQItABQABgAIAAAA&#10;IQA4/SH/1gAAAJQBAAALAAAAAAAAAAAAAAAAAC8BAABfcmVscy8ucmVsc1BLAQItABQABgAIAAAA&#10;IQBsm7VLFgIAADAEAAAOAAAAAAAAAAAAAAAAAC4CAABkcnMvZTJvRG9jLnhtbFBLAQItABQABgAI&#10;AAAAIQBNwI1a3gAAAAkBAAAPAAAAAAAAAAAAAAAAAHAEAABkcnMvZG93bnJldi54bWxQSwUGAAAA&#10;AAQABADzAAAAewUAAAAA&#10;">
                <v:textbox>
                  <w:txbxContent>
                    <w:p w14:paraId="57D1E277" w14:textId="09E1672F" w:rsidR="00FE0D94" w:rsidRDefault="00FE0D94" w:rsidP="00FE0D94">
                      <w:pPr>
                        <w:pStyle w:val="NoSpacing"/>
                      </w:pPr>
                    </w:p>
                  </w:txbxContent>
                </v:textbox>
                <w10:wrap type="square" anchorx="margin"/>
              </v:shape>
            </w:pict>
          </mc:Fallback>
        </mc:AlternateContent>
      </w:r>
      <w:r w:rsidR="00FE0D94">
        <w:rPr>
          <w:rFonts w:ascii="Roboto" w:eastAsia="Times New Roman" w:hAnsi="Roboto" w:cs="Times New Roman"/>
          <w:b/>
          <w:bCs/>
          <w:color w:val="222222"/>
          <w:sz w:val="24"/>
          <w:szCs w:val="24"/>
          <w:lang w:eastAsia="en-GB"/>
        </w:rPr>
        <w:t xml:space="preserve">                                </w:t>
      </w:r>
      <w:r>
        <w:rPr>
          <w:rFonts w:ascii="Roboto" w:eastAsia="Times New Roman" w:hAnsi="Roboto" w:cs="Times New Roman"/>
          <w:b/>
          <w:bCs/>
          <w:color w:val="222222"/>
          <w:sz w:val="24"/>
          <w:szCs w:val="24"/>
          <w:lang w:eastAsia="en-GB"/>
        </w:rPr>
        <w:tab/>
      </w:r>
    </w:p>
    <w:sectPr w:rsidR="004104E5" w:rsidRPr="00EE6D5E" w:rsidSect="00752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5115C"/>
    <w:multiLevelType w:val="multilevel"/>
    <w:tmpl w:val="715A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C67F9"/>
    <w:multiLevelType w:val="multilevel"/>
    <w:tmpl w:val="1D8E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C69CF"/>
    <w:multiLevelType w:val="multilevel"/>
    <w:tmpl w:val="1640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565268">
    <w:abstractNumId w:val="2"/>
  </w:num>
  <w:num w:numId="2" w16cid:durableId="1641425138">
    <w:abstractNumId w:val="0"/>
  </w:num>
  <w:num w:numId="3" w16cid:durableId="199355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48"/>
    <w:rsid w:val="00007460"/>
    <w:rsid w:val="00026C4B"/>
    <w:rsid w:val="0002723A"/>
    <w:rsid w:val="004104E5"/>
    <w:rsid w:val="00724648"/>
    <w:rsid w:val="0075219E"/>
    <w:rsid w:val="008B6B0E"/>
    <w:rsid w:val="00BC7B17"/>
    <w:rsid w:val="00EE6D5E"/>
    <w:rsid w:val="00FE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E2F9"/>
  <w15:chartTrackingRefBased/>
  <w15:docId w15:val="{CE3FDF99-25CD-4660-BC1F-7334AE04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648"/>
    <w:rPr>
      <w:color w:val="0563C1" w:themeColor="hyperlink"/>
      <w:u w:val="single"/>
    </w:rPr>
  </w:style>
  <w:style w:type="character" w:styleId="UnresolvedMention">
    <w:name w:val="Unresolved Mention"/>
    <w:basedOn w:val="DefaultParagraphFont"/>
    <w:uiPriority w:val="99"/>
    <w:semiHidden/>
    <w:unhideWhenUsed/>
    <w:rsid w:val="00724648"/>
    <w:rPr>
      <w:color w:val="605E5C"/>
      <w:shd w:val="clear" w:color="auto" w:fill="E1DFDD"/>
    </w:rPr>
  </w:style>
  <w:style w:type="paragraph" w:styleId="NoSpacing">
    <w:name w:val="No Spacing"/>
    <w:uiPriority w:val="1"/>
    <w:qFormat/>
    <w:rsid w:val="00FE0D94"/>
    <w:pPr>
      <w:spacing w:after="0" w:line="240" w:lineRule="auto"/>
    </w:pPr>
  </w:style>
  <w:style w:type="character" w:styleId="FollowedHyperlink">
    <w:name w:val="FollowedHyperlink"/>
    <w:basedOn w:val="DefaultParagraphFont"/>
    <w:uiPriority w:val="99"/>
    <w:semiHidden/>
    <w:unhideWhenUsed/>
    <w:rsid w:val="00EE6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MW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hodist.org.uk/our-work/our-work-in-britain/social-justice/walking-with-micah/full-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Socialjustice@cornwallmethodi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vt:lpstr>
      <vt:lpstr>Report - Key Points </vt:lpstr>
      <vt:lpstr>The full report can be found here.  The pertinent points are here for a shorter </vt:lpstr>
      <vt:lpstr>    Priorities for justice</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Pearce</dc:creator>
  <cp:keywords/>
  <dc:description/>
  <cp:lastModifiedBy>Helen Pearce</cp:lastModifiedBy>
  <cp:revision>2</cp:revision>
  <dcterms:created xsi:type="dcterms:W3CDTF">2023-08-16T14:17:00Z</dcterms:created>
  <dcterms:modified xsi:type="dcterms:W3CDTF">2023-08-16T14:17:00Z</dcterms:modified>
</cp:coreProperties>
</file>